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2D1A03" w14:textId="77777777" w:rsidR="00875EBC" w:rsidRDefault="00875EBC" w:rsidP="00F521B4">
      <w:pPr>
        <w:ind w:left="142"/>
        <w:contextualSpacing/>
        <w:jc w:val="both"/>
        <w:rPr>
          <w:rFonts w:asciiTheme="minorHAnsi" w:eastAsia="Calibri" w:hAnsiTheme="minorHAnsi" w:cstheme="minorHAnsi"/>
          <w:b/>
          <w:sz w:val="20"/>
          <w:szCs w:val="20"/>
          <w:lang w:eastAsia="en-US"/>
        </w:rPr>
      </w:pPr>
    </w:p>
    <w:p w14:paraId="542D1A04" w14:textId="77777777" w:rsidR="00875EBC" w:rsidRDefault="00875EBC" w:rsidP="007F6A47">
      <w:pPr>
        <w:numPr>
          <w:ilvl w:val="0"/>
          <w:numId w:val="10"/>
        </w:numPr>
        <w:ind w:left="0" w:firstLine="0"/>
        <w:contextualSpacing/>
        <w:jc w:val="both"/>
        <w:rPr>
          <w:rFonts w:asciiTheme="minorHAnsi" w:eastAsia="Calibri" w:hAnsiTheme="minorHAnsi" w:cstheme="minorHAnsi"/>
          <w:b/>
          <w:sz w:val="20"/>
          <w:szCs w:val="20"/>
          <w:lang w:eastAsia="en-US"/>
        </w:rPr>
      </w:pPr>
      <w:r w:rsidRPr="00756053">
        <w:rPr>
          <w:rFonts w:asciiTheme="minorHAnsi" w:eastAsia="Calibri" w:hAnsiTheme="minorHAnsi" w:cstheme="minorHAnsi"/>
          <w:b/>
          <w:sz w:val="20"/>
          <w:szCs w:val="20"/>
          <w:lang w:eastAsia="en-US"/>
        </w:rPr>
        <w:t>OBJETIVO</w:t>
      </w:r>
    </w:p>
    <w:p w14:paraId="542D1A05" w14:textId="77777777" w:rsidR="009F4503" w:rsidRDefault="009F4503" w:rsidP="007F6A47">
      <w:pPr>
        <w:contextualSpacing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</w:p>
    <w:p w14:paraId="542D1A06" w14:textId="77777777" w:rsidR="009F4503" w:rsidRDefault="009F4503" w:rsidP="007F6A47">
      <w:pPr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8D0E31">
        <w:rPr>
          <w:rFonts w:asciiTheme="minorHAnsi" w:hAnsiTheme="minorHAnsi" w:cstheme="minorHAnsi"/>
          <w:sz w:val="20"/>
          <w:szCs w:val="20"/>
        </w:rPr>
        <w:t xml:space="preserve">O principal objetivo de um Estudo de Perigos e Operabilidade (HAZOP) é investigar de forma minuciosa e metódica cada segmento de um processo, visando descobrir todos os possíveis desvios das condições normais de operação, identificando as causas responsáveis por tais desvios e as respectivas </w:t>
      </w:r>
      <w:r w:rsidR="00B60067" w:rsidRPr="008D0E31">
        <w:rPr>
          <w:rFonts w:asciiTheme="minorHAnsi" w:hAnsiTheme="minorHAnsi" w:cstheme="minorHAnsi"/>
          <w:sz w:val="20"/>
          <w:szCs w:val="20"/>
        </w:rPr>
        <w:t>consequências</w:t>
      </w:r>
      <w:r w:rsidRPr="008D0E31">
        <w:rPr>
          <w:rFonts w:asciiTheme="minorHAnsi" w:hAnsiTheme="minorHAnsi" w:cstheme="minorHAnsi"/>
          <w:sz w:val="20"/>
          <w:szCs w:val="20"/>
        </w:rPr>
        <w:t xml:space="preserve">. Uma vez verificadas as causas e as conseqüencias de cada tipo de desvio, esta metodologia procura </w:t>
      </w:r>
      <w:r w:rsidR="00AA765F" w:rsidRPr="008D0E31">
        <w:rPr>
          <w:rFonts w:asciiTheme="minorHAnsi" w:hAnsiTheme="minorHAnsi" w:cstheme="minorHAnsi"/>
          <w:sz w:val="20"/>
          <w:szCs w:val="20"/>
        </w:rPr>
        <w:t xml:space="preserve">identificar e </w:t>
      </w:r>
      <w:r w:rsidRPr="008D0E31">
        <w:rPr>
          <w:rFonts w:asciiTheme="minorHAnsi" w:hAnsiTheme="minorHAnsi" w:cstheme="minorHAnsi"/>
          <w:sz w:val="20"/>
          <w:szCs w:val="20"/>
        </w:rPr>
        <w:t>propor medidas para eliminar ou controlar o perigo ou para sanar o problema de operabilidade da instalação</w:t>
      </w:r>
      <w:r w:rsidR="00542442">
        <w:rPr>
          <w:rFonts w:asciiTheme="minorHAnsi" w:hAnsiTheme="minorHAnsi" w:cstheme="minorHAnsi"/>
          <w:sz w:val="20"/>
          <w:szCs w:val="20"/>
        </w:rPr>
        <w:t>.</w:t>
      </w:r>
    </w:p>
    <w:p w14:paraId="542D1A07" w14:textId="77777777" w:rsidR="00542442" w:rsidRPr="008D0E31" w:rsidRDefault="00542442" w:rsidP="007F6A47">
      <w:pPr>
        <w:contextualSpacing/>
        <w:jc w:val="both"/>
        <w:rPr>
          <w:rFonts w:asciiTheme="minorHAnsi" w:hAnsiTheme="minorHAnsi" w:cstheme="minorHAnsi"/>
          <w:sz w:val="20"/>
          <w:szCs w:val="20"/>
        </w:rPr>
      </w:pPr>
    </w:p>
    <w:p w14:paraId="542D1A08" w14:textId="77777777" w:rsidR="009F4503" w:rsidRDefault="009F4503" w:rsidP="007F6A47">
      <w:pPr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8D0E31">
        <w:rPr>
          <w:rFonts w:asciiTheme="minorHAnsi" w:hAnsiTheme="minorHAnsi" w:cstheme="minorHAnsi"/>
          <w:sz w:val="20"/>
          <w:szCs w:val="20"/>
        </w:rPr>
        <w:t xml:space="preserve">O </w:t>
      </w:r>
      <w:r w:rsidR="008C257F" w:rsidRPr="008D0E31">
        <w:rPr>
          <w:rFonts w:asciiTheme="minorHAnsi" w:hAnsiTheme="minorHAnsi" w:cstheme="minorHAnsi"/>
          <w:sz w:val="20"/>
          <w:szCs w:val="20"/>
        </w:rPr>
        <w:t>HAZOP</w:t>
      </w:r>
      <w:r w:rsidRPr="008D0E31">
        <w:rPr>
          <w:rFonts w:asciiTheme="minorHAnsi" w:hAnsiTheme="minorHAnsi" w:cstheme="minorHAnsi"/>
          <w:sz w:val="20"/>
          <w:szCs w:val="20"/>
        </w:rPr>
        <w:t xml:space="preserve"> enfoca tanto os problemas de segurança, buscando identificar os perigos que possam co</w:t>
      </w:r>
      <w:r w:rsidR="00715BB5" w:rsidRPr="008D0E31">
        <w:rPr>
          <w:rFonts w:asciiTheme="minorHAnsi" w:hAnsiTheme="minorHAnsi" w:cstheme="minorHAnsi"/>
          <w:sz w:val="20"/>
          <w:szCs w:val="20"/>
        </w:rPr>
        <w:t xml:space="preserve">locar em risco os operadores e </w:t>
      </w:r>
      <w:r w:rsidRPr="008D0E31">
        <w:rPr>
          <w:rFonts w:asciiTheme="minorHAnsi" w:hAnsiTheme="minorHAnsi" w:cstheme="minorHAnsi"/>
          <w:sz w:val="20"/>
          <w:szCs w:val="20"/>
        </w:rPr>
        <w:t xml:space="preserve">os equipamentos da instalação, como também os problemas de operabilidade que embora não sejam perigosos, podem causar perda de produção ou que possam afetar a qualidade do produto ou a eficiência do processo. Portanto o </w:t>
      </w:r>
      <w:r w:rsidR="008C257F" w:rsidRPr="008D0E31">
        <w:rPr>
          <w:rFonts w:asciiTheme="minorHAnsi" w:hAnsiTheme="minorHAnsi" w:cstheme="minorHAnsi"/>
          <w:sz w:val="20"/>
          <w:szCs w:val="20"/>
        </w:rPr>
        <w:t>HAZOP</w:t>
      </w:r>
      <w:r w:rsidR="00715BB5" w:rsidRPr="008D0E31">
        <w:rPr>
          <w:rFonts w:asciiTheme="minorHAnsi" w:hAnsiTheme="minorHAnsi" w:cstheme="minorHAnsi"/>
          <w:sz w:val="20"/>
          <w:szCs w:val="20"/>
        </w:rPr>
        <w:t xml:space="preserve"> </w:t>
      </w:r>
      <w:r w:rsidRPr="008D0E31">
        <w:rPr>
          <w:rFonts w:asciiTheme="minorHAnsi" w:hAnsiTheme="minorHAnsi" w:cstheme="minorHAnsi"/>
          <w:sz w:val="20"/>
          <w:szCs w:val="20"/>
        </w:rPr>
        <w:t>identifica tanto problemas que possam comprometer a segurança da instalação como aqueles que possam causar perda de continuidade operacional da instalação ou perda de especificação do produto.</w:t>
      </w:r>
    </w:p>
    <w:p w14:paraId="542D1A09" w14:textId="77777777" w:rsidR="007F6A47" w:rsidRPr="007F6A47" w:rsidRDefault="007F6A47" w:rsidP="007F6A47">
      <w:pPr>
        <w:contextualSpacing/>
        <w:jc w:val="both"/>
        <w:rPr>
          <w:rFonts w:asciiTheme="minorHAnsi" w:hAnsiTheme="minorHAnsi" w:cstheme="minorHAnsi"/>
          <w:sz w:val="20"/>
          <w:szCs w:val="20"/>
        </w:rPr>
      </w:pPr>
    </w:p>
    <w:p w14:paraId="542D1A0A" w14:textId="77777777" w:rsidR="00126E6B" w:rsidRPr="00756053" w:rsidRDefault="00126E6B" w:rsidP="007F6A47">
      <w:pPr>
        <w:numPr>
          <w:ilvl w:val="0"/>
          <w:numId w:val="10"/>
        </w:numPr>
        <w:ind w:left="0" w:firstLine="0"/>
        <w:contextualSpacing/>
        <w:jc w:val="both"/>
        <w:rPr>
          <w:rFonts w:asciiTheme="minorHAnsi" w:eastAsia="Calibri" w:hAnsiTheme="minorHAnsi" w:cstheme="minorHAnsi"/>
          <w:b/>
          <w:sz w:val="20"/>
          <w:szCs w:val="20"/>
          <w:lang w:eastAsia="en-US"/>
        </w:rPr>
      </w:pPr>
      <w:r w:rsidRPr="00756053">
        <w:rPr>
          <w:rFonts w:asciiTheme="minorHAnsi" w:eastAsia="Calibri" w:hAnsiTheme="minorHAnsi" w:cstheme="minorHAnsi"/>
          <w:b/>
          <w:sz w:val="20"/>
          <w:szCs w:val="20"/>
          <w:lang w:eastAsia="en-US"/>
        </w:rPr>
        <w:t>APLICAÇÃO</w:t>
      </w:r>
    </w:p>
    <w:p w14:paraId="542D1A0B" w14:textId="77777777" w:rsidR="00126E6B" w:rsidRPr="008D0E31" w:rsidRDefault="00126E6B" w:rsidP="007F6A47">
      <w:pPr>
        <w:contextualSpacing/>
        <w:jc w:val="both"/>
        <w:rPr>
          <w:rFonts w:asciiTheme="minorHAnsi" w:eastAsia="Calibri" w:hAnsiTheme="minorHAnsi" w:cstheme="minorHAnsi"/>
          <w:b/>
          <w:sz w:val="20"/>
          <w:szCs w:val="20"/>
          <w:lang w:eastAsia="en-US"/>
        </w:rPr>
      </w:pPr>
    </w:p>
    <w:p w14:paraId="542D1A0C" w14:textId="77777777" w:rsidR="00AA765F" w:rsidRDefault="0087698F" w:rsidP="00542442">
      <w:pPr>
        <w:spacing w:after="120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8D0E31">
        <w:rPr>
          <w:rFonts w:asciiTheme="minorHAnsi" w:hAnsiTheme="minorHAnsi" w:cstheme="minorHAnsi"/>
          <w:sz w:val="20"/>
          <w:szCs w:val="20"/>
        </w:rPr>
        <w:t xml:space="preserve">A técnica de </w:t>
      </w:r>
      <w:r w:rsidR="00AA765F" w:rsidRPr="008D0E31">
        <w:rPr>
          <w:rFonts w:asciiTheme="minorHAnsi" w:hAnsiTheme="minorHAnsi" w:cstheme="minorHAnsi"/>
          <w:sz w:val="20"/>
          <w:szCs w:val="20"/>
        </w:rPr>
        <w:t>HazOp pode ser utilizada em qualquer estágio da vida de uma instalação, desde a</w:t>
      </w:r>
      <w:r w:rsidRPr="008D0E31">
        <w:rPr>
          <w:rFonts w:asciiTheme="minorHAnsi" w:hAnsiTheme="minorHAnsi" w:cstheme="minorHAnsi"/>
          <w:sz w:val="20"/>
          <w:szCs w:val="20"/>
        </w:rPr>
        <w:t xml:space="preserve"> fase de projeto de novos sistemas/unidades de processo</w:t>
      </w:r>
      <w:r w:rsidR="00FB0C33" w:rsidRPr="008D0E31">
        <w:rPr>
          <w:rFonts w:asciiTheme="minorHAnsi" w:hAnsiTheme="minorHAnsi" w:cstheme="minorHAnsi"/>
          <w:sz w:val="20"/>
          <w:szCs w:val="20"/>
        </w:rPr>
        <w:t xml:space="preserve"> </w:t>
      </w:r>
      <w:r w:rsidRPr="008D0E31">
        <w:rPr>
          <w:rFonts w:asciiTheme="minorHAnsi" w:hAnsiTheme="minorHAnsi" w:cstheme="minorHAnsi"/>
          <w:sz w:val="20"/>
          <w:szCs w:val="20"/>
        </w:rPr>
        <w:t>quando já se dispõe dos fluxogramas de engenharia e de processo da instalação ou</w:t>
      </w:r>
      <w:r w:rsidR="00FB0C33" w:rsidRPr="008D0E31">
        <w:rPr>
          <w:rFonts w:asciiTheme="minorHAnsi" w:hAnsiTheme="minorHAnsi" w:cstheme="minorHAnsi"/>
          <w:sz w:val="20"/>
          <w:szCs w:val="20"/>
        </w:rPr>
        <w:t xml:space="preserve"> </w:t>
      </w:r>
      <w:r w:rsidRPr="008D0E31">
        <w:rPr>
          <w:rFonts w:asciiTheme="minorHAnsi" w:hAnsiTheme="minorHAnsi" w:cstheme="minorHAnsi"/>
          <w:sz w:val="20"/>
          <w:szCs w:val="20"/>
        </w:rPr>
        <w:t>durante modificações ou ampliações de sistemas/unidades de processo já em operação.</w:t>
      </w:r>
      <w:r w:rsidR="00FB0C33" w:rsidRPr="008D0E31">
        <w:rPr>
          <w:rFonts w:asciiTheme="minorHAnsi" w:hAnsiTheme="minorHAnsi" w:cstheme="minorHAnsi"/>
          <w:sz w:val="20"/>
          <w:szCs w:val="20"/>
        </w:rPr>
        <w:t xml:space="preserve"> </w:t>
      </w:r>
      <w:r w:rsidRPr="008D0E31">
        <w:rPr>
          <w:rFonts w:asciiTheme="minorHAnsi" w:hAnsiTheme="minorHAnsi" w:cstheme="minorHAnsi"/>
          <w:sz w:val="20"/>
          <w:szCs w:val="20"/>
        </w:rPr>
        <w:t>Pode também ser usada como revisão geral de segurança de unidades de processos já</w:t>
      </w:r>
      <w:r w:rsidR="00FB0C33" w:rsidRPr="008D0E31">
        <w:rPr>
          <w:rFonts w:asciiTheme="minorHAnsi" w:hAnsiTheme="minorHAnsi" w:cstheme="minorHAnsi"/>
          <w:sz w:val="20"/>
          <w:szCs w:val="20"/>
        </w:rPr>
        <w:t xml:space="preserve"> </w:t>
      </w:r>
      <w:r w:rsidRPr="008D0E31">
        <w:rPr>
          <w:rFonts w:asciiTheme="minorHAnsi" w:hAnsiTheme="minorHAnsi" w:cstheme="minorHAnsi"/>
          <w:sz w:val="20"/>
          <w:szCs w:val="20"/>
        </w:rPr>
        <w:t xml:space="preserve">em operação. </w:t>
      </w:r>
    </w:p>
    <w:p w14:paraId="542D1A0D" w14:textId="77777777" w:rsidR="00542442" w:rsidRPr="008D0E31" w:rsidRDefault="00542442" w:rsidP="00542442">
      <w:pPr>
        <w:spacing w:after="120"/>
        <w:contextualSpacing/>
        <w:jc w:val="both"/>
        <w:rPr>
          <w:rFonts w:asciiTheme="minorHAnsi" w:hAnsiTheme="minorHAnsi" w:cstheme="minorHAnsi"/>
          <w:sz w:val="20"/>
          <w:szCs w:val="20"/>
        </w:rPr>
      </w:pPr>
    </w:p>
    <w:p w14:paraId="542D1A0E" w14:textId="77777777" w:rsidR="00FB0C33" w:rsidRDefault="0087698F" w:rsidP="00542442">
      <w:pPr>
        <w:spacing w:after="120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756053">
        <w:rPr>
          <w:rFonts w:asciiTheme="minorHAnsi" w:hAnsiTheme="minorHAnsi" w:cstheme="minorHAnsi"/>
          <w:sz w:val="20"/>
          <w:szCs w:val="20"/>
        </w:rPr>
        <w:t xml:space="preserve">A análise por </w:t>
      </w:r>
      <w:r w:rsidR="008C257F" w:rsidRPr="008D0E31">
        <w:rPr>
          <w:rFonts w:asciiTheme="minorHAnsi" w:hAnsiTheme="minorHAnsi" w:cstheme="minorHAnsi"/>
          <w:sz w:val="20"/>
          <w:szCs w:val="20"/>
        </w:rPr>
        <w:t>HAZOP</w:t>
      </w:r>
      <w:r w:rsidR="00AA765F">
        <w:rPr>
          <w:rFonts w:asciiTheme="minorHAnsi" w:hAnsiTheme="minorHAnsi" w:cstheme="minorHAnsi"/>
          <w:sz w:val="20"/>
          <w:szCs w:val="20"/>
        </w:rPr>
        <w:t xml:space="preserve"> </w:t>
      </w:r>
      <w:r w:rsidRPr="00756053">
        <w:rPr>
          <w:rFonts w:asciiTheme="minorHAnsi" w:hAnsiTheme="minorHAnsi" w:cstheme="minorHAnsi"/>
          <w:sz w:val="20"/>
          <w:szCs w:val="20"/>
        </w:rPr>
        <w:t>foi desenvolvida originalmente para ser aplicada</w:t>
      </w:r>
      <w:r w:rsidR="00FB0C33" w:rsidRPr="00756053">
        <w:rPr>
          <w:rFonts w:asciiTheme="minorHAnsi" w:hAnsiTheme="minorHAnsi" w:cstheme="minorHAnsi"/>
          <w:sz w:val="20"/>
          <w:szCs w:val="20"/>
        </w:rPr>
        <w:t xml:space="preserve"> </w:t>
      </w:r>
      <w:r w:rsidRPr="00756053">
        <w:rPr>
          <w:rFonts w:asciiTheme="minorHAnsi" w:hAnsiTheme="minorHAnsi" w:cstheme="minorHAnsi"/>
          <w:sz w:val="20"/>
          <w:szCs w:val="20"/>
        </w:rPr>
        <w:t>a processos de operação contínua, podendo, com algumas modificações ser empregada</w:t>
      </w:r>
      <w:r w:rsidR="00FB0C33" w:rsidRPr="00756053">
        <w:rPr>
          <w:rFonts w:asciiTheme="minorHAnsi" w:hAnsiTheme="minorHAnsi" w:cstheme="minorHAnsi"/>
          <w:sz w:val="20"/>
          <w:szCs w:val="20"/>
        </w:rPr>
        <w:t xml:space="preserve"> </w:t>
      </w:r>
      <w:r w:rsidRPr="00756053">
        <w:rPr>
          <w:rFonts w:asciiTheme="minorHAnsi" w:hAnsiTheme="minorHAnsi" w:cstheme="minorHAnsi"/>
          <w:sz w:val="20"/>
          <w:szCs w:val="20"/>
        </w:rPr>
        <w:t>para processos que operam por bateladas.</w:t>
      </w:r>
    </w:p>
    <w:p w14:paraId="542D1A0F" w14:textId="77777777" w:rsidR="00542442" w:rsidRPr="00756053" w:rsidRDefault="00542442" w:rsidP="00542442">
      <w:pPr>
        <w:spacing w:after="120"/>
        <w:contextualSpacing/>
        <w:jc w:val="both"/>
        <w:rPr>
          <w:rFonts w:asciiTheme="minorHAnsi" w:hAnsiTheme="minorHAnsi" w:cstheme="minorHAnsi"/>
          <w:sz w:val="20"/>
          <w:szCs w:val="20"/>
        </w:rPr>
      </w:pPr>
    </w:p>
    <w:p w14:paraId="542D1A10" w14:textId="77777777" w:rsidR="00C53350" w:rsidRPr="00C53350" w:rsidRDefault="00AA765F" w:rsidP="00C53350">
      <w:pPr>
        <w:spacing w:after="120"/>
        <w:contextualSpacing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Não se pode executar um</w:t>
      </w:r>
      <w:r w:rsidR="0087698F" w:rsidRPr="00756053">
        <w:rPr>
          <w:rFonts w:asciiTheme="minorHAnsi" w:hAnsiTheme="minorHAnsi" w:cstheme="minorHAnsi"/>
          <w:sz w:val="20"/>
          <w:szCs w:val="20"/>
        </w:rPr>
        <w:t xml:space="preserve"> </w:t>
      </w:r>
      <w:r w:rsidR="008C257F" w:rsidRPr="008D0E31">
        <w:rPr>
          <w:rFonts w:asciiTheme="minorHAnsi" w:hAnsiTheme="minorHAnsi" w:cstheme="minorHAnsi"/>
          <w:sz w:val="20"/>
          <w:szCs w:val="20"/>
        </w:rPr>
        <w:t>HAZOP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="0087698F" w:rsidRPr="00756053">
        <w:rPr>
          <w:rFonts w:asciiTheme="minorHAnsi" w:hAnsiTheme="minorHAnsi" w:cstheme="minorHAnsi"/>
          <w:sz w:val="20"/>
          <w:szCs w:val="20"/>
        </w:rPr>
        <w:t>de uma planta em fase de projeto antes de se dispor</w:t>
      </w:r>
      <w:r w:rsidR="00FB0C33" w:rsidRPr="00756053">
        <w:rPr>
          <w:rFonts w:asciiTheme="minorHAnsi" w:hAnsiTheme="minorHAnsi" w:cstheme="minorHAnsi"/>
          <w:sz w:val="20"/>
          <w:szCs w:val="20"/>
        </w:rPr>
        <w:t xml:space="preserve"> </w:t>
      </w:r>
      <w:r w:rsidR="0087698F" w:rsidRPr="00756053">
        <w:rPr>
          <w:rFonts w:asciiTheme="minorHAnsi" w:hAnsiTheme="minorHAnsi" w:cstheme="minorHAnsi"/>
          <w:sz w:val="20"/>
          <w:szCs w:val="20"/>
        </w:rPr>
        <w:t>do P&amp;ID (Diagramas de Tubulação e Instrumentação) da mesma. Deve-se, entretanto,</w:t>
      </w:r>
      <w:r w:rsidR="00FB0C33" w:rsidRPr="00756053">
        <w:rPr>
          <w:rFonts w:asciiTheme="minorHAnsi" w:hAnsiTheme="minorHAnsi" w:cstheme="minorHAnsi"/>
          <w:sz w:val="20"/>
          <w:szCs w:val="20"/>
        </w:rPr>
        <w:t xml:space="preserve"> </w:t>
      </w:r>
      <w:r w:rsidR="0087698F" w:rsidRPr="00756053">
        <w:rPr>
          <w:rFonts w:asciiTheme="minorHAnsi" w:hAnsiTheme="minorHAnsi" w:cstheme="minorHAnsi"/>
          <w:sz w:val="20"/>
          <w:szCs w:val="20"/>
        </w:rPr>
        <w:t>executá-lo logo após o término do P&amp;ID a fim de que as possíveis modificações</w:t>
      </w:r>
      <w:r w:rsidR="00FB0C33" w:rsidRPr="00756053">
        <w:rPr>
          <w:rFonts w:asciiTheme="minorHAnsi" w:hAnsiTheme="minorHAnsi" w:cstheme="minorHAnsi"/>
          <w:sz w:val="20"/>
          <w:szCs w:val="20"/>
        </w:rPr>
        <w:t xml:space="preserve"> </w:t>
      </w:r>
      <w:r w:rsidR="0087698F" w:rsidRPr="00756053">
        <w:rPr>
          <w:rFonts w:asciiTheme="minorHAnsi" w:hAnsiTheme="minorHAnsi" w:cstheme="minorHAnsi"/>
          <w:sz w:val="20"/>
          <w:szCs w:val="20"/>
        </w:rPr>
        <w:t>oriundas da análise possam ser incorporadas ao projeto sem maiores custos. No caso de</w:t>
      </w:r>
      <w:r w:rsidR="00FB0C33" w:rsidRPr="00756053">
        <w:rPr>
          <w:rFonts w:asciiTheme="minorHAnsi" w:hAnsiTheme="minorHAnsi" w:cstheme="minorHAnsi"/>
          <w:sz w:val="20"/>
          <w:szCs w:val="20"/>
        </w:rPr>
        <w:t xml:space="preserve"> </w:t>
      </w:r>
      <w:r w:rsidR="008C257F" w:rsidRPr="008D0E31">
        <w:rPr>
          <w:rFonts w:asciiTheme="minorHAnsi" w:hAnsiTheme="minorHAnsi" w:cstheme="minorHAnsi"/>
          <w:sz w:val="20"/>
          <w:szCs w:val="20"/>
        </w:rPr>
        <w:t>HAZOP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="0087698F" w:rsidRPr="00756053">
        <w:rPr>
          <w:rFonts w:asciiTheme="minorHAnsi" w:hAnsiTheme="minorHAnsi" w:cstheme="minorHAnsi"/>
          <w:sz w:val="20"/>
          <w:szCs w:val="20"/>
        </w:rPr>
        <w:t>de uma planta existente, o primeiro passo é verificar se o P&amp;ID está realmente</w:t>
      </w:r>
      <w:r w:rsidR="00FB0C33" w:rsidRPr="00756053">
        <w:rPr>
          <w:rFonts w:asciiTheme="minorHAnsi" w:hAnsiTheme="minorHAnsi" w:cstheme="minorHAnsi"/>
          <w:sz w:val="20"/>
          <w:szCs w:val="20"/>
        </w:rPr>
        <w:t xml:space="preserve"> </w:t>
      </w:r>
      <w:r w:rsidR="00E23FFA" w:rsidRPr="00756053">
        <w:rPr>
          <w:rFonts w:asciiTheme="minorHAnsi" w:hAnsiTheme="minorHAnsi" w:cstheme="minorHAnsi"/>
          <w:sz w:val="20"/>
          <w:szCs w:val="20"/>
        </w:rPr>
        <w:t>atualizado</w:t>
      </w:r>
      <w:r w:rsidR="007F6A47">
        <w:rPr>
          <w:rFonts w:asciiTheme="minorHAnsi" w:hAnsiTheme="minorHAnsi" w:cstheme="minorHAnsi"/>
          <w:sz w:val="20"/>
          <w:szCs w:val="20"/>
        </w:rPr>
        <w:t>.</w:t>
      </w:r>
    </w:p>
    <w:p w14:paraId="542D1A11" w14:textId="77777777" w:rsidR="007F6A47" w:rsidRPr="00756053" w:rsidRDefault="007F6A47" w:rsidP="007F6A47">
      <w:pPr>
        <w:contextualSpacing/>
        <w:jc w:val="both"/>
        <w:rPr>
          <w:rFonts w:asciiTheme="minorHAnsi" w:hAnsiTheme="minorHAnsi" w:cstheme="minorHAnsi"/>
          <w:sz w:val="20"/>
          <w:szCs w:val="20"/>
        </w:rPr>
      </w:pPr>
    </w:p>
    <w:p w14:paraId="542D1A12" w14:textId="77777777" w:rsidR="00126E6B" w:rsidRPr="00756053" w:rsidRDefault="00126E6B" w:rsidP="007F6A47">
      <w:pPr>
        <w:numPr>
          <w:ilvl w:val="0"/>
          <w:numId w:val="10"/>
        </w:numPr>
        <w:ind w:left="0" w:firstLine="0"/>
        <w:contextualSpacing/>
        <w:jc w:val="both"/>
        <w:rPr>
          <w:rFonts w:asciiTheme="minorHAnsi" w:eastAsia="Calibri" w:hAnsiTheme="minorHAnsi" w:cstheme="minorHAnsi"/>
          <w:b/>
          <w:sz w:val="20"/>
          <w:szCs w:val="20"/>
          <w:lang w:eastAsia="en-US"/>
        </w:rPr>
      </w:pPr>
      <w:r w:rsidRPr="00756053">
        <w:rPr>
          <w:rFonts w:asciiTheme="minorHAnsi" w:eastAsia="Calibri" w:hAnsiTheme="minorHAnsi" w:cstheme="minorHAnsi"/>
          <w:b/>
          <w:sz w:val="20"/>
          <w:szCs w:val="20"/>
          <w:lang w:eastAsia="en-US"/>
        </w:rPr>
        <w:t>DEFINIÇÕES</w:t>
      </w:r>
    </w:p>
    <w:p w14:paraId="542D1A13" w14:textId="77777777" w:rsidR="00126E6B" w:rsidRPr="00756053" w:rsidRDefault="00126E6B" w:rsidP="007F6A47">
      <w:pPr>
        <w:contextualSpacing/>
        <w:jc w:val="both"/>
        <w:rPr>
          <w:rFonts w:asciiTheme="minorHAnsi" w:hAnsiTheme="minorHAnsi" w:cstheme="minorHAnsi"/>
          <w:sz w:val="20"/>
          <w:szCs w:val="20"/>
        </w:rPr>
      </w:pPr>
    </w:p>
    <w:p w14:paraId="542D1A14" w14:textId="77777777" w:rsidR="006C178A" w:rsidRPr="007F6A47" w:rsidRDefault="00AA765F" w:rsidP="007F6A47">
      <w:pPr>
        <w:contextualSpacing/>
        <w:jc w:val="both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>3</w:t>
      </w:r>
      <w:r w:rsidR="00E25E93" w:rsidRPr="00756053">
        <w:rPr>
          <w:rFonts w:asciiTheme="minorHAnsi" w:hAnsiTheme="minorHAnsi" w:cstheme="minorHAnsi"/>
          <w:b/>
          <w:sz w:val="20"/>
          <w:szCs w:val="20"/>
        </w:rPr>
        <w:t>.</w:t>
      </w:r>
      <w:r>
        <w:rPr>
          <w:rFonts w:asciiTheme="minorHAnsi" w:hAnsiTheme="minorHAnsi" w:cstheme="minorHAnsi"/>
          <w:b/>
          <w:sz w:val="20"/>
          <w:szCs w:val="20"/>
        </w:rPr>
        <w:t>1</w:t>
      </w:r>
      <w:r w:rsidR="0008749E" w:rsidRPr="00756053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A9700B" w:rsidRPr="00756053">
        <w:rPr>
          <w:rFonts w:asciiTheme="minorHAnsi" w:hAnsiTheme="minorHAnsi" w:cstheme="minorHAnsi"/>
          <w:b/>
          <w:sz w:val="20"/>
          <w:szCs w:val="20"/>
        </w:rPr>
        <w:t>NÓ DE ESTUDO</w:t>
      </w:r>
      <w:r w:rsidR="007F6A47">
        <w:rPr>
          <w:rFonts w:asciiTheme="minorHAnsi" w:hAnsiTheme="minorHAnsi" w:cstheme="minorHAnsi"/>
          <w:b/>
          <w:sz w:val="20"/>
          <w:szCs w:val="20"/>
        </w:rPr>
        <w:t xml:space="preserve">: </w:t>
      </w:r>
      <w:r w:rsidR="007F6A47">
        <w:rPr>
          <w:rFonts w:asciiTheme="minorHAnsi" w:hAnsiTheme="minorHAnsi" w:cstheme="minorHAnsi"/>
          <w:sz w:val="20"/>
          <w:szCs w:val="20"/>
        </w:rPr>
        <w:t>S</w:t>
      </w:r>
      <w:r w:rsidR="00A9700B" w:rsidRPr="00756053">
        <w:rPr>
          <w:rFonts w:asciiTheme="minorHAnsi" w:hAnsiTheme="minorHAnsi" w:cstheme="minorHAnsi"/>
          <w:sz w:val="20"/>
          <w:szCs w:val="20"/>
        </w:rPr>
        <w:t>ão os pontos do processo, localizados através dos fluxogramas da planta, que serão analisados nos casos em que ocorram desvios</w:t>
      </w:r>
      <w:r w:rsidR="00EB0ACA" w:rsidRPr="00756053">
        <w:rPr>
          <w:rFonts w:asciiTheme="minorHAnsi" w:hAnsiTheme="minorHAnsi" w:cstheme="minorHAnsi"/>
          <w:sz w:val="20"/>
          <w:szCs w:val="20"/>
        </w:rPr>
        <w:t>.</w:t>
      </w:r>
      <w:r w:rsidR="00B60067">
        <w:rPr>
          <w:rFonts w:asciiTheme="minorHAnsi" w:hAnsiTheme="minorHAnsi" w:cstheme="minorHAnsi"/>
          <w:sz w:val="20"/>
          <w:szCs w:val="20"/>
        </w:rPr>
        <w:t xml:space="preserve"> </w:t>
      </w:r>
      <w:r w:rsidR="00B60067" w:rsidRPr="0085052F">
        <w:rPr>
          <w:rFonts w:asciiTheme="minorHAnsi" w:hAnsiTheme="minorHAnsi" w:cstheme="minorHAnsi"/>
          <w:sz w:val="20"/>
          <w:szCs w:val="20"/>
        </w:rPr>
        <w:t>Na planilha os nós podem ser estudados em uma única aba ou em abas diferentes.</w:t>
      </w:r>
    </w:p>
    <w:p w14:paraId="542D1A15" w14:textId="77777777" w:rsidR="007F6A47" w:rsidRPr="00756053" w:rsidRDefault="007F6A47" w:rsidP="007F6A47">
      <w:pPr>
        <w:contextualSpacing/>
        <w:jc w:val="both"/>
        <w:rPr>
          <w:rFonts w:asciiTheme="minorHAnsi" w:hAnsiTheme="minorHAnsi" w:cstheme="minorHAnsi"/>
          <w:sz w:val="20"/>
          <w:szCs w:val="20"/>
        </w:rPr>
      </w:pPr>
    </w:p>
    <w:p w14:paraId="542D1A16" w14:textId="77777777" w:rsidR="00172352" w:rsidRPr="007F6A47" w:rsidRDefault="00AA765F" w:rsidP="007F6A47">
      <w:pPr>
        <w:contextualSpacing/>
        <w:jc w:val="both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>3</w:t>
      </w:r>
      <w:r w:rsidR="00A9700B" w:rsidRPr="00756053">
        <w:rPr>
          <w:rFonts w:asciiTheme="minorHAnsi" w:hAnsiTheme="minorHAnsi" w:cstheme="minorHAnsi"/>
          <w:b/>
          <w:sz w:val="20"/>
          <w:szCs w:val="20"/>
        </w:rPr>
        <w:t>.2 PARÂMETROS DE PROCESSO</w:t>
      </w:r>
      <w:r w:rsidR="007F6A47">
        <w:rPr>
          <w:rFonts w:asciiTheme="minorHAnsi" w:hAnsiTheme="minorHAnsi" w:cstheme="minorHAnsi"/>
          <w:b/>
          <w:sz w:val="20"/>
          <w:szCs w:val="20"/>
        </w:rPr>
        <w:t xml:space="preserve">: </w:t>
      </w:r>
      <w:r>
        <w:rPr>
          <w:rFonts w:asciiTheme="minorHAnsi" w:hAnsiTheme="minorHAnsi" w:cstheme="minorHAnsi"/>
          <w:sz w:val="20"/>
          <w:szCs w:val="20"/>
        </w:rPr>
        <w:t>S</w:t>
      </w:r>
      <w:r w:rsidR="00A9700B" w:rsidRPr="00756053">
        <w:rPr>
          <w:rFonts w:asciiTheme="minorHAnsi" w:hAnsiTheme="minorHAnsi" w:cstheme="minorHAnsi"/>
          <w:sz w:val="20"/>
          <w:szCs w:val="20"/>
        </w:rPr>
        <w:t>ão os fatores ou componentes da intenção de operação, ou</w:t>
      </w:r>
      <w:r w:rsidR="00172352" w:rsidRPr="00756053">
        <w:rPr>
          <w:rFonts w:asciiTheme="minorHAnsi" w:hAnsiTheme="minorHAnsi" w:cstheme="minorHAnsi"/>
          <w:sz w:val="20"/>
          <w:szCs w:val="20"/>
        </w:rPr>
        <w:t xml:space="preserve"> </w:t>
      </w:r>
      <w:r w:rsidR="00A9700B" w:rsidRPr="00756053">
        <w:rPr>
          <w:rFonts w:asciiTheme="minorHAnsi" w:hAnsiTheme="minorHAnsi" w:cstheme="minorHAnsi"/>
          <w:sz w:val="20"/>
          <w:szCs w:val="20"/>
        </w:rPr>
        <w:t>seja, são as variáveis físicas do processo (p. ex</w:t>
      </w:r>
      <w:r w:rsidR="00172352" w:rsidRPr="00756053">
        <w:rPr>
          <w:rFonts w:asciiTheme="minorHAnsi" w:hAnsiTheme="minorHAnsi" w:cstheme="minorHAnsi"/>
          <w:sz w:val="20"/>
          <w:szCs w:val="20"/>
        </w:rPr>
        <w:t>., vazão, pressão, temperatura).</w:t>
      </w:r>
    </w:p>
    <w:p w14:paraId="542D1A17" w14:textId="77777777" w:rsidR="007F6A47" w:rsidRPr="00756053" w:rsidRDefault="007F6A47" w:rsidP="007F6A47">
      <w:pPr>
        <w:contextualSpacing/>
        <w:jc w:val="both"/>
        <w:rPr>
          <w:rFonts w:asciiTheme="minorHAnsi" w:hAnsiTheme="minorHAnsi" w:cstheme="minorHAnsi"/>
          <w:sz w:val="20"/>
          <w:szCs w:val="20"/>
        </w:rPr>
      </w:pPr>
    </w:p>
    <w:p w14:paraId="542D1A18" w14:textId="77777777" w:rsidR="00A9700B" w:rsidRPr="007F6A47" w:rsidRDefault="00AA765F" w:rsidP="007F6A47">
      <w:pPr>
        <w:contextualSpacing/>
        <w:jc w:val="both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>3</w:t>
      </w:r>
      <w:r w:rsidR="00475063" w:rsidRPr="00756053">
        <w:rPr>
          <w:rFonts w:asciiTheme="minorHAnsi" w:hAnsiTheme="minorHAnsi" w:cstheme="minorHAnsi"/>
          <w:b/>
          <w:sz w:val="20"/>
          <w:szCs w:val="20"/>
        </w:rPr>
        <w:t>.</w:t>
      </w:r>
      <w:r w:rsidR="00F521B4">
        <w:rPr>
          <w:rFonts w:asciiTheme="minorHAnsi" w:hAnsiTheme="minorHAnsi" w:cstheme="minorHAnsi"/>
          <w:b/>
          <w:sz w:val="20"/>
          <w:szCs w:val="20"/>
        </w:rPr>
        <w:t>3</w:t>
      </w:r>
      <w:r w:rsidR="00475063" w:rsidRPr="00756053">
        <w:rPr>
          <w:rFonts w:asciiTheme="minorHAnsi" w:hAnsiTheme="minorHAnsi" w:cstheme="minorHAnsi"/>
          <w:b/>
          <w:sz w:val="20"/>
          <w:szCs w:val="20"/>
        </w:rPr>
        <w:t xml:space="preserve"> PALAVRAS GUIA</w:t>
      </w:r>
      <w:r w:rsidR="007F6A47">
        <w:rPr>
          <w:rFonts w:asciiTheme="minorHAnsi" w:hAnsiTheme="minorHAnsi" w:cstheme="minorHAnsi"/>
          <w:b/>
          <w:sz w:val="20"/>
          <w:szCs w:val="20"/>
        </w:rPr>
        <w:t xml:space="preserve">: </w:t>
      </w:r>
      <w:r>
        <w:rPr>
          <w:rFonts w:asciiTheme="minorHAnsi" w:hAnsiTheme="minorHAnsi" w:cstheme="minorHAnsi"/>
          <w:sz w:val="20"/>
          <w:szCs w:val="20"/>
        </w:rPr>
        <w:t>S</w:t>
      </w:r>
      <w:r w:rsidR="00A9700B" w:rsidRPr="00756053">
        <w:rPr>
          <w:rFonts w:asciiTheme="minorHAnsi" w:hAnsiTheme="minorHAnsi" w:cstheme="minorHAnsi"/>
          <w:sz w:val="20"/>
          <w:szCs w:val="20"/>
        </w:rPr>
        <w:t xml:space="preserve">ão palavras simples, incluídas no </w:t>
      </w:r>
      <w:r w:rsidR="00A9700B" w:rsidRPr="00892863">
        <w:rPr>
          <w:rFonts w:asciiTheme="minorHAnsi" w:hAnsiTheme="minorHAnsi" w:cstheme="minorHAnsi"/>
          <w:sz w:val="20"/>
          <w:szCs w:val="20"/>
        </w:rPr>
        <w:t xml:space="preserve">anexo </w:t>
      </w:r>
      <w:r w:rsidR="0085052F" w:rsidRPr="00892863">
        <w:rPr>
          <w:rFonts w:asciiTheme="minorHAnsi" w:hAnsiTheme="minorHAnsi" w:cstheme="minorHAnsi"/>
          <w:sz w:val="20"/>
          <w:szCs w:val="20"/>
        </w:rPr>
        <w:t>5</w:t>
      </w:r>
      <w:r w:rsidR="00A9700B" w:rsidRPr="00892863">
        <w:rPr>
          <w:rFonts w:asciiTheme="minorHAnsi" w:hAnsiTheme="minorHAnsi" w:cstheme="minorHAnsi"/>
          <w:sz w:val="20"/>
          <w:szCs w:val="20"/>
        </w:rPr>
        <w:t xml:space="preserve"> ,utilizadas</w:t>
      </w:r>
      <w:r w:rsidR="00A9700B" w:rsidRPr="00756053">
        <w:rPr>
          <w:rFonts w:asciiTheme="minorHAnsi" w:hAnsiTheme="minorHAnsi" w:cstheme="minorHAnsi"/>
          <w:sz w:val="20"/>
          <w:szCs w:val="20"/>
        </w:rPr>
        <w:t xml:space="preserve"> para qualificar os desvios da intenção de operação e para guiar e estimular o grupo de estudo ao brainstorming. As palavras-guia são aplicadas aos parâmetros de processo que permanecem dentro dos padrões estabelecidos pela intenção de operação. Aplicando as palavras-guia aos parâmetros de processo, em cada nó-de estudo da planta em análise, procura-se descobrir os desvios passíveis de ocorrência na intenção de operação do sistema. Assim, as palavras-guia são utilizadas para levantar questões como, por exemplo: "O que ocorreria se houvesse mais... ?" ou "O que aconteceria se ocorresse fluxo reverso?".</w:t>
      </w:r>
    </w:p>
    <w:p w14:paraId="542D1A19" w14:textId="77777777" w:rsidR="007F6A47" w:rsidRPr="007F6A47" w:rsidRDefault="007F6A47" w:rsidP="007F6A47">
      <w:pPr>
        <w:contextualSpacing/>
        <w:jc w:val="both"/>
        <w:rPr>
          <w:rFonts w:asciiTheme="minorHAnsi" w:hAnsiTheme="minorHAnsi" w:cstheme="minorHAnsi"/>
          <w:sz w:val="20"/>
          <w:szCs w:val="20"/>
        </w:rPr>
      </w:pPr>
    </w:p>
    <w:p w14:paraId="542D1A1A" w14:textId="77777777" w:rsidR="008D0E31" w:rsidRPr="007F6A47" w:rsidRDefault="00AA765F" w:rsidP="007F6A47">
      <w:pPr>
        <w:contextualSpacing/>
        <w:jc w:val="both"/>
        <w:rPr>
          <w:rFonts w:asciiTheme="minorHAnsi" w:hAnsiTheme="minorHAnsi" w:cstheme="minorHAnsi"/>
          <w:b/>
          <w:sz w:val="20"/>
          <w:szCs w:val="20"/>
        </w:rPr>
      </w:pPr>
      <w:r w:rsidRPr="0085052F">
        <w:rPr>
          <w:rFonts w:asciiTheme="minorHAnsi" w:hAnsiTheme="minorHAnsi" w:cstheme="minorHAnsi"/>
          <w:b/>
          <w:sz w:val="20"/>
          <w:szCs w:val="20"/>
        </w:rPr>
        <w:t>3</w:t>
      </w:r>
      <w:r w:rsidR="00F521B4">
        <w:rPr>
          <w:rFonts w:asciiTheme="minorHAnsi" w:hAnsiTheme="minorHAnsi" w:cstheme="minorHAnsi"/>
          <w:b/>
          <w:sz w:val="20"/>
          <w:szCs w:val="20"/>
        </w:rPr>
        <w:t>.4</w:t>
      </w:r>
      <w:r w:rsidR="007F6A47">
        <w:rPr>
          <w:rFonts w:asciiTheme="minorHAnsi" w:hAnsiTheme="minorHAnsi" w:cstheme="minorHAnsi"/>
          <w:b/>
          <w:sz w:val="20"/>
          <w:szCs w:val="20"/>
        </w:rPr>
        <w:t xml:space="preserve"> DESVIO: </w:t>
      </w:r>
      <w:r w:rsidRPr="00E60521">
        <w:rPr>
          <w:rFonts w:asciiTheme="minorHAnsi" w:hAnsiTheme="minorHAnsi" w:cstheme="minorHAnsi"/>
          <w:sz w:val="20"/>
          <w:szCs w:val="20"/>
        </w:rPr>
        <w:t>O</w:t>
      </w:r>
      <w:r w:rsidR="00172352" w:rsidRPr="00E60521">
        <w:rPr>
          <w:rFonts w:asciiTheme="minorHAnsi" w:hAnsiTheme="minorHAnsi" w:cstheme="minorHAnsi"/>
          <w:sz w:val="20"/>
          <w:szCs w:val="20"/>
        </w:rPr>
        <w:t>s desvios são afastamentos das intenções de operação</w:t>
      </w:r>
      <w:r w:rsidR="00F521B4">
        <w:rPr>
          <w:rFonts w:asciiTheme="minorHAnsi" w:hAnsiTheme="minorHAnsi" w:cstheme="minorHAnsi"/>
          <w:sz w:val="20"/>
          <w:szCs w:val="20"/>
        </w:rPr>
        <w:t xml:space="preserve"> (</w:t>
      </w:r>
      <w:r w:rsidR="00F521B4" w:rsidRPr="00F521B4">
        <w:rPr>
          <w:rFonts w:asciiTheme="minorHAnsi" w:hAnsiTheme="minorHAnsi" w:cstheme="minorHAnsi"/>
          <w:sz w:val="20"/>
          <w:szCs w:val="20"/>
        </w:rPr>
        <w:t>parâmetros de funcionamento normal da planta</w:t>
      </w:r>
      <w:r w:rsidR="00F521B4">
        <w:rPr>
          <w:rFonts w:asciiTheme="minorHAnsi" w:hAnsiTheme="minorHAnsi" w:cstheme="minorHAnsi"/>
          <w:sz w:val="20"/>
          <w:szCs w:val="20"/>
        </w:rPr>
        <w:t>)</w:t>
      </w:r>
      <w:r w:rsidR="00172352" w:rsidRPr="00E60521">
        <w:rPr>
          <w:rFonts w:asciiTheme="minorHAnsi" w:hAnsiTheme="minorHAnsi" w:cstheme="minorHAnsi"/>
          <w:sz w:val="20"/>
          <w:szCs w:val="20"/>
        </w:rPr>
        <w:t>, que são evidenciados pela aplicação sistem</w:t>
      </w:r>
      <w:r w:rsidR="0085052F">
        <w:rPr>
          <w:rFonts w:asciiTheme="minorHAnsi" w:hAnsiTheme="minorHAnsi" w:cstheme="minorHAnsi"/>
          <w:sz w:val="20"/>
          <w:szCs w:val="20"/>
        </w:rPr>
        <w:t>ática das palavras-guia aos nós-</w:t>
      </w:r>
      <w:r w:rsidR="00172352" w:rsidRPr="00E60521">
        <w:rPr>
          <w:rFonts w:asciiTheme="minorHAnsi" w:hAnsiTheme="minorHAnsi" w:cstheme="minorHAnsi"/>
          <w:sz w:val="20"/>
          <w:szCs w:val="20"/>
        </w:rPr>
        <w:t>de-estudo (p. ex., mais pressão), ou seja, são distúrbios provocados no equilíbrio do sistema</w:t>
      </w:r>
      <w:r w:rsidR="0008749E" w:rsidRPr="00E60521">
        <w:rPr>
          <w:rFonts w:asciiTheme="minorHAnsi" w:hAnsiTheme="minorHAnsi" w:cstheme="minorHAnsi"/>
          <w:sz w:val="20"/>
          <w:szCs w:val="20"/>
        </w:rPr>
        <w:t xml:space="preserve">. </w:t>
      </w:r>
    </w:p>
    <w:p w14:paraId="542D1A1B" w14:textId="77777777" w:rsidR="007F6A47" w:rsidRPr="008D0E31" w:rsidRDefault="007F6A47" w:rsidP="007F6A47">
      <w:pPr>
        <w:contextualSpacing/>
        <w:jc w:val="both"/>
        <w:rPr>
          <w:rFonts w:asciiTheme="minorHAnsi" w:hAnsiTheme="minorHAnsi" w:cstheme="minorHAnsi"/>
          <w:sz w:val="20"/>
          <w:szCs w:val="20"/>
        </w:rPr>
      </w:pPr>
    </w:p>
    <w:p w14:paraId="542D1A1C" w14:textId="77777777" w:rsidR="00172352" w:rsidRPr="007F6A47" w:rsidRDefault="00AA765F" w:rsidP="007F6A47">
      <w:pPr>
        <w:contextualSpacing/>
        <w:jc w:val="both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>3</w:t>
      </w:r>
      <w:r w:rsidR="00F521B4">
        <w:rPr>
          <w:rFonts w:asciiTheme="minorHAnsi" w:hAnsiTheme="minorHAnsi" w:cstheme="minorHAnsi"/>
          <w:b/>
          <w:sz w:val="20"/>
          <w:szCs w:val="20"/>
        </w:rPr>
        <w:t>.5</w:t>
      </w:r>
      <w:r w:rsidR="007F6A47">
        <w:rPr>
          <w:rFonts w:asciiTheme="minorHAnsi" w:hAnsiTheme="minorHAnsi" w:cstheme="minorHAnsi"/>
          <w:b/>
          <w:sz w:val="20"/>
          <w:szCs w:val="20"/>
        </w:rPr>
        <w:t xml:space="preserve"> CAUSA: </w:t>
      </w:r>
      <w:r>
        <w:rPr>
          <w:rFonts w:asciiTheme="minorHAnsi" w:hAnsiTheme="minorHAnsi" w:cstheme="minorHAnsi"/>
          <w:sz w:val="20"/>
          <w:szCs w:val="20"/>
        </w:rPr>
        <w:t>S</w:t>
      </w:r>
      <w:r w:rsidR="00172352" w:rsidRPr="00756053">
        <w:rPr>
          <w:rFonts w:asciiTheme="minorHAnsi" w:hAnsiTheme="minorHAnsi" w:cstheme="minorHAnsi"/>
          <w:sz w:val="20"/>
          <w:szCs w:val="20"/>
        </w:rPr>
        <w:t>ão os motivos pelos quais os desvios ocorrem. A partir do momento em que um desvio tenha demonstrado possuir uma causa aceitável, ele pode ser tratado como uma ocorrência significativa e analisado adequadamente. Algumas pos</w:t>
      </w:r>
      <w:r w:rsidR="0085052F">
        <w:rPr>
          <w:rFonts w:asciiTheme="minorHAnsi" w:hAnsiTheme="minorHAnsi" w:cstheme="minorHAnsi"/>
          <w:sz w:val="20"/>
          <w:szCs w:val="20"/>
        </w:rPr>
        <w:t>síveis causas estão listadas no a</w:t>
      </w:r>
      <w:r w:rsidR="00172352" w:rsidRPr="00756053">
        <w:rPr>
          <w:rFonts w:asciiTheme="minorHAnsi" w:hAnsiTheme="minorHAnsi" w:cstheme="minorHAnsi"/>
          <w:sz w:val="20"/>
          <w:szCs w:val="20"/>
        </w:rPr>
        <w:t xml:space="preserve">nexo </w:t>
      </w:r>
      <w:r w:rsidR="0085052F" w:rsidRPr="0085052F">
        <w:rPr>
          <w:rFonts w:asciiTheme="minorHAnsi" w:hAnsiTheme="minorHAnsi" w:cstheme="minorHAnsi"/>
          <w:sz w:val="20"/>
          <w:szCs w:val="20"/>
        </w:rPr>
        <w:t>5.</w:t>
      </w:r>
    </w:p>
    <w:p w14:paraId="542D1A1D" w14:textId="77777777" w:rsidR="00172352" w:rsidRPr="00756053" w:rsidRDefault="00172352" w:rsidP="007F6A47">
      <w:pPr>
        <w:contextualSpacing/>
        <w:jc w:val="both"/>
        <w:rPr>
          <w:rFonts w:asciiTheme="minorHAnsi" w:hAnsiTheme="minorHAnsi" w:cstheme="minorHAnsi"/>
          <w:sz w:val="20"/>
          <w:szCs w:val="20"/>
        </w:rPr>
      </w:pPr>
    </w:p>
    <w:p w14:paraId="542D1A1E" w14:textId="77777777" w:rsidR="0008749E" w:rsidRPr="007F6A47" w:rsidRDefault="00AA765F" w:rsidP="007F6A47">
      <w:pPr>
        <w:contextualSpacing/>
        <w:jc w:val="both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>3</w:t>
      </w:r>
      <w:r w:rsidR="00F521B4">
        <w:rPr>
          <w:rFonts w:asciiTheme="minorHAnsi" w:hAnsiTheme="minorHAnsi" w:cstheme="minorHAnsi"/>
          <w:b/>
          <w:sz w:val="20"/>
          <w:szCs w:val="20"/>
        </w:rPr>
        <w:t>.6</w:t>
      </w:r>
      <w:r w:rsidR="007F6A47">
        <w:rPr>
          <w:rFonts w:asciiTheme="minorHAnsi" w:hAnsiTheme="minorHAnsi" w:cstheme="minorHAnsi"/>
          <w:b/>
          <w:sz w:val="20"/>
          <w:szCs w:val="20"/>
        </w:rPr>
        <w:t xml:space="preserve"> CONSEQUÊNCIA: </w:t>
      </w:r>
      <w:r>
        <w:rPr>
          <w:rFonts w:asciiTheme="minorHAnsi" w:hAnsiTheme="minorHAnsi" w:cstheme="minorHAnsi"/>
          <w:sz w:val="20"/>
          <w:szCs w:val="20"/>
        </w:rPr>
        <w:t>A</w:t>
      </w:r>
      <w:r w:rsidR="00D2162F" w:rsidRPr="00756053">
        <w:rPr>
          <w:rFonts w:asciiTheme="minorHAnsi" w:hAnsiTheme="minorHAnsi" w:cstheme="minorHAnsi"/>
          <w:sz w:val="20"/>
          <w:szCs w:val="20"/>
        </w:rPr>
        <w:t>s conseqüências são os resultados decorrentes de um desvio da intenção de operação</w:t>
      </w:r>
      <w:r w:rsidR="00621801">
        <w:rPr>
          <w:rFonts w:asciiTheme="minorHAnsi" w:hAnsiTheme="minorHAnsi" w:cstheme="minorHAnsi"/>
          <w:sz w:val="20"/>
          <w:szCs w:val="20"/>
        </w:rPr>
        <w:t xml:space="preserve"> (</w:t>
      </w:r>
      <w:r w:rsidR="00621801" w:rsidRPr="00F521B4">
        <w:rPr>
          <w:rFonts w:asciiTheme="minorHAnsi" w:hAnsiTheme="minorHAnsi" w:cstheme="minorHAnsi"/>
          <w:sz w:val="20"/>
          <w:szCs w:val="20"/>
        </w:rPr>
        <w:t>parâmetros de funcionamento normal da planta</w:t>
      </w:r>
      <w:r w:rsidR="00621801">
        <w:rPr>
          <w:rFonts w:asciiTheme="minorHAnsi" w:hAnsiTheme="minorHAnsi" w:cstheme="minorHAnsi"/>
          <w:sz w:val="20"/>
          <w:szCs w:val="20"/>
        </w:rPr>
        <w:t>)</w:t>
      </w:r>
      <w:r w:rsidR="00621801" w:rsidRPr="00E60521">
        <w:rPr>
          <w:rFonts w:asciiTheme="minorHAnsi" w:hAnsiTheme="minorHAnsi" w:cstheme="minorHAnsi"/>
          <w:sz w:val="20"/>
          <w:szCs w:val="20"/>
        </w:rPr>
        <w:t xml:space="preserve">, </w:t>
      </w:r>
      <w:r w:rsidR="00D2162F" w:rsidRPr="00756053">
        <w:rPr>
          <w:rFonts w:asciiTheme="minorHAnsi" w:hAnsiTheme="minorHAnsi" w:cstheme="minorHAnsi"/>
          <w:sz w:val="20"/>
          <w:szCs w:val="20"/>
        </w:rPr>
        <w:t xml:space="preserve"> em um determinado nó-de-estudo (p. ex., liberação de material tóxico para o ambiente de trabalho)</w:t>
      </w:r>
      <w:r w:rsidR="0008749E" w:rsidRPr="00756053">
        <w:rPr>
          <w:rFonts w:asciiTheme="minorHAnsi" w:hAnsiTheme="minorHAnsi" w:cstheme="minorHAnsi"/>
          <w:sz w:val="20"/>
          <w:szCs w:val="20"/>
        </w:rPr>
        <w:t>. Cada cenário causa e consequência identif</w:t>
      </w:r>
      <w:r w:rsidR="005546F0">
        <w:rPr>
          <w:rFonts w:asciiTheme="minorHAnsi" w:hAnsiTheme="minorHAnsi" w:cstheme="minorHAnsi"/>
          <w:sz w:val="20"/>
          <w:szCs w:val="20"/>
        </w:rPr>
        <w:t>icadas devem ser registradas n</w:t>
      </w:r>
      <w:r w:rsidR="00855C4B" w:rsidRPr="00756053">
        <w:rPr>
          <w:rFonts w:asciiTheme="minorHAnsi" w:hAnsiTheme="minorHAnsi" w:cstheme="minorHAnsi"/>
          <w:sz w:val="20"/>
          <w:szCs w:val="20"/>
        </w:rPr>
        <w:t>o</w:t>
      </w:r>
      <w:r w:rsidR="0008749E" w:rsidRPr="00756053">
        <w:rPr>
          <w:rFonts w:asciiTheme="minorHAnsi" w:hAnsiTheme="minorHAnsi" w:cstheme="minorHAnsi"/>
          <w:sz w:val="20"/>
          <w:szCs w:val="20"/>
        </w:rPr>
        <w:t xml:space="preserve"> </w:t>
      </w:r>
      <w:r w:rsidR="008C257F">
        <w:rPr>
          <w:rFonts w:asciiTheme="minorHAnsi" w:eastAsia="Calibri" w:hAnsiTheme="minorHAnsi" w:cstheme="minorHAnsi"/>
          <w:sz w:val="20"/>
          <w:szCs w:val="20"/>
          <w:lang w:eastAsia="en-US"/>
        </w:rPr>
        <w:t>HAZOP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="0008749E" w:rsidRPr="00756053">
        <w:rPr>
          <w:rFonts w:asciiTheme="minorHAnsi" w:hAnsiTheme="minorHAnsi" w:cstheme="minorHAnsi"/>
          <w:sz w:val="20"/>
          <w:szCs w:val="20"/>
        </w:rPr>
        <w:t>e deve ser ab</w:t>
      </w:r>
      <w:r w:rsidR="00D2162F" w:rsidRPr="00756053">
        <w:rPr>
          <w:rFonts w:asciiTheme="minorHAnsi" w:hAnsiTheme="minorHAnsi" w:cstheme="minorHAnsi"/>
          <w:sz w:val="20"/>
          <w:szCs w:val="20"/>
        </w:rPr>
        <w:t>rangente, realista e sequencial</w:t>
      </w:r>
      <w:r w:rsidR="0008749E" w:rsidRPr="00756053">
        <w:rPr>
          <w:rFonts w:asciiTheme="minorHAnsi" w:hAnsiTheme="minorHAnsi" w:cstheme="minorHAnsi"/>
          <w:sz w:val="20"/>
          <w:szCs w:val="20"/>
        </w:rPr>
        <w:t xml:space="preserve">. </w:t>
      </w:r>
    </w:p>
    <w:p w14:paraId="542D1A1F" w14:textId="77777777" w:rsidR="007F6A47" w:rsidRPr="00756053" w:rsidRDefault="007F6A47" w:rsidP="007F6A47">
      <w:pPr>
        <w:contextualSpacing/>
        <w:jc w:val="both"/>
        <w:rPr>
          <w:rFonts w:asciiTheme="minorHAnsi" w:hAnsiTheme="minorHAnsi" w:cstheme="minorHAnsi"/>
          <w:sz w:val="20"/>
          <w:szCs w:val="20"/>
        </w:rPr>
      </w:pPr>
    </w:p>
    <w:p w14:paraId="542D1A20" w14:textId="77777777" w:rsidR="0008749E" w:rsidRPr="00756053" w:rsidRDefault="00AA765F" w:rsidP="007F6A47">
      <w:pPr>
        <w:contextualSpacing/>
        <w:jc w:val="both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lastRenderedPageBreak/>
        <w:t>3</w:t>
      </w:r>
      <w:r w:rsidR="00F521B4">
        <w:rPr>
          <w:rFonts w:asciiTheme="minorHAnsi" w:hAnsiTheme="minorHAnsi" w:cstheme="minorHAnsi"/>
          <w:b/>
          <w:sz w:val="20"/>
          <w:szCs w:val="20"/>
        </w:rPr>
        <w:t>.7</w:t>
      </w:r>
      <w:r w:rsidR="007F6A47">
        <w:rPr>
          <w:rFonts w:asciiTheme="minorHAnsi" w:hAnsiTheme="minorHAnsi" w:cstheme="minorHAnsi"/>
          <w:b/>
          <w:sz w:val="20"/>
          <w:szCs w:val="20"/>
        </w:rPr>
        <w:t xml:space="preserve"> CONTROLES: </w:t>
      </w:r>
      <w:r w:rsidR="00756053" w:rsidRPr="00756053">
        <w:rPr>
          <w:rFonts w:asciiTheme="minorHAnsi" w:hAnsiTheme="minorHAnsi" w:cstheme="minorHAnsi"/>
          <w:bCs/>
          <w:sz w:val="20"/>
          <w:szCs w:val="20"/>
        </w:rPr>
        <w:t>Instalações, equipamentos ou procedimentos que objetivam controlar os impactos/danos de forma a eliminar ou minimizar sua magnitude ou a sua ocorrência</w:t>
      </w:r>
      <w:r w:rsidR="00756053" w:rsidRPr="00756053">
        <w:rPr>
          <w:rFonts w:asciiTheme="minorHAnsi" w:hAnsiTheme="minorHAnsi" w:cstheme="minorHAnsi"/>
          <w:b/>
          <w:sz w:val="20"/>
          <w:szCs w:val="20"/>
        </w:rPr>
        <w:t>.</w:t>
      </w:r>
      <w:r w:rsidR="00756053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08749E" w:rsidRPr="00756053">
        <w:rPr>
          <w:rFonts w:asciiTheme="minorHAnsi" w:hAnsiTheme="minorHAnsi" w:cstheme="minorHAnsi"/>
          <w:sz w:val="20"/>
          <w:szCs w:val="20"/>
        </w:rPr>
        <w:t>Durante o processo de HAZOP, é necessário ga</w:t>
      </w:r>
      <w:r w:rsidR="00930B05" w:rsidRPr="00756053">
        <w:rPr>
          <w:rFonts w:asciiTheme="minorHAnsi" w:hAnsiTheme="minorHAnsi" w:cstheme="minorHAnsi"/>
          <w:sz w:val="20"/>
          <w:szCs w:val="20"/>
        </w:rPr>
        <w:t>rantir que o risco foi reduzido, tanto quanto razoavelmente praticável.</w:t>
      </w:r>
    </w:p>
    <w:p w14:paraId="542D1A21" w14:textId="77777777" w:rsidR="00235CCB" w:rsidRPr="00756053" w:rsidRDefault="00657516" w:rsidP="007F6A47">
      <w:pPr>
        <w:tabs>
          <w:tab w:val="left" w:pos="4230"/>
        </w:tabs>
        <w:contextualSpacing/>
        <w:jc w:val="both"/>
        <w:rPr>
          <w:rFonts w:asciiTheme="minorHAnsi" w:hAnsiTheme="minorHAnsi" w:cstheme="minorHAnsi"/>
          <w:color w:val="474747" w:themeColor="text1"/>
          <w:sz w:val="20"/>
          <w:szCs w:val="20"/>
        </w:rPr>
      </w:pPr>
      <w:r>
        <w:rPr>
          <w:rFonts w:asciiTheme="minorHAnsi" w:hAnsiTheme="minorHAnsi" w:cstheme="minorHAnsi"/>
          <w:color w:val="474747" w:themeColor="text1"/>
          <w:sz w:val="20"/>
          <w:szCs w:val="20"/>
        </w:rPr>
        <w:tab/>
      </w:r>
    </w:p>
    <w:p w14:paraId="542D1A22" w14:textId="77777777" w:rsidR="00756053" w:rsidRPr="007F6A47" w:rsidRDefault="00F521B4" w:rsidP="007F6A47">
      <w:pPr>
        <w:contextualSpacing/>
        <w:jc w:val="both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>3.8</w:t>
      </w:r>
      <w:r w:rsidR="007F6A47">
        <w:rPr>
          <w:rFonts w:asciiTheme="minorHAnsi" w:hAnsiTheme="minorHAnsi" w:cstheme="minorHAnsi"/>
          <w:b/>
          <w:sz w:val="20"/>
          <w:szCs w:val="20"/>
        </w:rPr>
        <w:t xml:space="preserve"> RECOMENDAÇÕES: </w:t>
      </w:r>
      <w:r w:rsidR="00756053" w:rsidRPr="00756053">
        <w:rPr>
          <w:rFonts w:asciiTheme="minorHAnsi" w:hAnsiTheme="minorHAnsi" w:cstheme="minorHAnsi"/>
          <w:sz w:val="20"/>
          <w:szCs w:val="20"/>
        </w:rPr>
        <w:t>São os controles adicionais ou mudanças ao projeto recomendadas pela equipe de HazOp a fim de garantir um maior nível de segurança do sistema.</w:t>
      </w:r>
    </w:p>
    <w:p w14:paraId="542D1A23" w14:textId="77777777" w:rsidR="00B60067" w:rsidRDefault="00B60067" w:rsidP="007F6A47">
      <w:pPr>
        <w:contextualSpacing/>
        <w:jc w:val="both"/>
        <w:rPr>
          <w:rFonts w:asciiTheme="minorHAnsi" w:hAnsiTheme="minorHAnsi" w:cstheme="minorHAnsi"/>
          <w:sz w:val="20"/>
          <w:szCs w:val="20"/>
        </w:rPr>
      </w:pPr>
    </w:p>
    <w:p w14:paraId="542D1A24" w14:textId="77777777" w:rsidR="00B60067" w:rsidRPr="00717705" w:rsidRDefault="00F521B4" w:rsidP="007F6A47">
      <w:pPr>
        <w:contextualSpacing/>
        <w:jc w:val="both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>3.9</w:t>
      </w:r>
      <w:r w:rsidR="00D021CB" w:rsidRPr="00D021CB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B60067" w:rsidRPr="00D021CB">
        <w:rPr>
          <w:rFonts w:asciiTheme="minorHAnsi" w:hAnsiTheme="minorHAnsi" w:cstheme="minorHAnsi"/>
          <w:b/>
          <w:sz w:val="20"/>
          <w:szCs w:val="20"/>
        </w:rPr>
        <w:t>SEVERIDADE:</w:t>
      </w:r>
      <w:r w:rsidR="00832403" w:rsidRPr="00D021CB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832403" w:rsidRPr="00D021CB">
        <w:rPr>
          <w:rFonts w:asciiTheme="minorHAnsi" w:hAnsiTheme="minorHAnsi" w:cstheme="minorHAnsi"/>
          <w:sz w:val="20"/>
          <w:szCs w:val="20"/>
        </w:rPr>
        <w:t>deve</w:t>
      </w:r>
      <w:r w:rsidR="00832403" w:rsidRPr="0085052F">
        <w:rPr>
          <w:rFonts w:asciiTheme="minorHAnsi" w:hAnsiTheme="minorHAnsi" w:cstheme="minorHAnsi"/>
          <w:sz w:val="20"/>
          <w:szCs w:val="20"/>
        </w:rPr>
        <w:t xml:space="preserve"> ser considera a severidade </w:t>
      </w:r>
      <w:r w:rsidR="0085052F" w:rsidRPr="0085052F">
        <w:rPr>
          <w:rFonts w:asciiTheme="minorHAnsi" w:hAnsiTheme="minorHAnsi" w:cstheme="minorHAnsi"/>
          <w:sz w:val="20"/>
          <w:szCs w:val="20"/>
        </w:rPr>
        <w:t>da consequência.</w:t>
      </w:r>
    </w:p>
    <w:p w14:paraId="542D1A25" w14:textId="77777777" w:rsidR="0008749E" w:rsidRDefault="0008749E" w:rsidP="007F6A47">
      <w:pPr>
        <w:contextualSpacing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</w:p>
    <w:p w14:paraId="542D1A26" w14:textId="77777777" w:rsidR="00B60067" w:rsidRDefault="00F521B4" w:rsidP="007F6A47">
      <w:pPr>
        <w:contextualSpacing/>
        <w:jc w:val="both"/>
        <w:rPr>
          <w:rFonts w:asciiTheme="minorHAnsi" w:hAnsiTheme="minorHAnsi" w:cstheme="minorHAnsi"/>
          <w:b/>
          <w:sz w:val="20"/>
          <w:szCs w:val="20"/>
          <w:highlight w:val="yellow"/>
        </w:rPr>
      </w:pPr>
      <w:r>
        <w:rPr>
          <w:rFonts w:asciiTheme="minorHAnsi" w:hAnsiTheme="minorHAnsi" w:cstheme="minorHAnsi"/>
          <w:b/>
          <w:sz w:val="20"/>
          <w:szCs w:val="20"/>
        </w:rPr>
        <w:t>3.10</w:t>
      </w:r>
      <w:r w:rsidR="00D021CB" w:rsidRPr="00D021CB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717705" w:rsidRPr="00D021CB">
        <w:rPr>
          <w:rFonts w:asciiTheme="minorHAnsi" w:hAnsiTheme="minorHAnsi" w:cstheme="minorHAnsi"/>
          <w:b/>
          <w:sz w:val="20"/>
          <w:szCs w:val="20"/>
        </w:rPr>
        <w:t>PROBABILIDADE:</w:t>
      </w:r>
      <w:r w:rsidR="00832403" w:rsidRPr="00D021CB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832403" w:rsidRPr="00D021CB">
        <w:rPr>
          <w:rFonts w:asciiTheme="minorHAnsi" w:hAnsiTheme="minorHAnsi" w:cstheme="minorHAnsi"/>
          <w:bCs/>
          <w:sz w:val="20"/>
          <w:szCs w:val="20"/>
        </w:rPr>
        <w:t>deve</w:t>
      </w:r>
      <w:r w:rsidR="00832403" w:rsidRPr="00832403">
        <w:rPr>
          <w:rFonts w:asciiTheme="minorHAnsi" w:hAnsiTheme="minorHAnsi" w:cstheme="minorHAnsi"/>
          <w:bCs/>
          <w:sz w:val="20"/>
          <w:szCs w:val="20"/>
        </w:rPr>
        <w:t xml:space="preserve"> ser considerada a probabilidade da causa, a </w:t>
      </w:r>
      <w:r w:rsidR="00832403" w:rsidRPr="00AB2049">
        <w:rPr>
          <w:rFonts w:asciiTheme="minorHAnsi" w:hAnsiTheme="minorHAnsi" w:cstheme="minorHAnsi"/>
          <w:bCs/>
          <w:sz w:val="20"/>
          <w:szCs w:val="20"/>
        </w:rPr>
        <w:t>probabilidade deve considerar o eventual histórico de ocorrências, mas este não deve ser o único fator a influenciar a decisão pela pontuação. A visão técnica e a experiência dos avaliadores da equipe multidisciplinar deve ter influência sobre a decisão</w:t>
      </w:r>
      <w:r w:rsidR="00832403">
        <w:rPr>
          <w:rFonts w:asciiTheme="minorHAnsi" w:hAnsiTheme="minorHAnsi" w:cstheme="minorHAnsi"/>
          <w:bCs/>
          <w:sz w:val="20"/>
          <w:szCs w:val="20"/>
        </w:rPr>
        <w:t>.</w:t>
      </w:r>
    </w:p>
    <w:p w14:paraId="542D1A27" w14:textId="7D31B87C" w:rsidR="00B60067" w:rsidRDefault="009A47FF" w:rsidP="007F6A47">
      <w:pPr>
        <w:contextualSpacing/>
        <w:jc w:val="both"/>
        <w:rPr>
          <w:rFonts w:asciiTheme="minorHAnsi" w:hAnsiTheme="minorHAnsi" w:cstheme="minorHAnsi"/>
          <w:b/>
          <w:sz w:val="20"/>
          <w:szCs w:val="20"/>
          <w:highlight w:val="yellow"/>
        </w:rPr>
      </w:pPr>
      <w:r>
        <w:rPr>
          <w:rFonts w:asciiTheme="minorHAnsi" w:hAnsiTheme="minorHAnsi" w:cstheme="minorHAnsi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6018202" wp14:editId="1A3EB33F">
                <wp:simplePos x="0" y="0"/>
                <wp:positionH relativeFrom="column">
                  <wp:posOffset>-419542</wp:posOffset>
                </wp:positionH>
                <wp:positionV relativeFrom="paragraph">
                  <wp:posOffset>105493</wp:posOffset>
                </wp:positionV>
                <wp:extent cx="302150" cy="151075"/>
                <wp:effectExtent l="0" t="0" r="79375" b="59055"/>
                <wp:wrapNone/>
                <wp:docPr id="1" name="Conector de Seta Reta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2150" cy="15107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>
                              <a:lumMod val="75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10BAD959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ector de Seta Reta 1" o:spid="_x0000_s1026" type="#_x0000_t32" style="position:absolute;margin-left:-33.05pt;margin-top:8.3pt;width:23.8pt;height:11.9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" strokecolor="#353535 [2413]">
                <v:stroke endarrow="block"/>
              </v:shape>
            </w:pict>
          </mc:Fallback>
        </mc:AlternateContent>
      </w:r>
    </w:p>
    <w:p w14:paraId="49FE688E" w14:textId="44F031B1" w:rsidR="00CA5D2E" w:rsidRPr="00AB2049" w:rsidRDefault="00CA5D2E" w:rsidP="00CA5D2E">
      <w:pPr>
        <w:pStyle w:val="Bullet"/>
        <w:tabs>
          <w:tab w:val="clear" w:pos="360"/>
        </w:tabs>
        <w:ind w:left="0" w:firstLine="0"/>
        <w:contextualSpacing/>
        <w:jc w:val="both"/>
        <w:rPr>
          <w:rFonts w:asciiTheme="minorHAnsi" w:hAnsiTheme="minorHAnsi" w:cstheme="minorHAnsi"/>
          <w:bCs/>
          <w:szCs w:val="20"/>
        </w:rPr>
      </w:pPr>
      <w:r>
        <w:rPr>
          <w:rFonts w:asciiTheme="minorHAnsi" w:hAnsiTheme="minorHAnsi" w:cstheme="minorHAnsi"/>
          <w:b/>
          <w:bCs/>
          <w:szCs w:val="20"/>
        </w:rPr>
        <w:t xml:space="preserve">3.12 </w:t>
      </w:r>
      <w:r w:rsidRPr="00AB2049">
        <w:rPr>
          <w:rFonts w:asciiTheme="minorHAnsi" w:hAnsiTheme="minorHAnsi" w:cstheme="minorHAnsi"/>
          <w:b/>
          <w:bCs/>
          <w:szCs w:val="20"/>
        </w:rPr>
        <w:t xml:space="preserve">RISCO </w:t>
      </w:r>
      <w:r>
        <w:rPr>
          <w:rFonts w:asciiTheme="minorHAnsi" w:hAnsiTheme="minorHAnsi" w:cstheme="minorHAnsi"/>
          <w:b/>
          <w:bCs/>
          <w:szCs w:val="20"/>
        </w:rPr>
        <w:t>FUTURO</w:t>
      </w:r>
      <w:r w:rsidRPr="00AB2049">
        <w:rPr>
          <w:rFonts w:asciiTheme="minorHAnsi" w:hAnsiTheme="minorHAnsi" w:cstheme="minorHAnsi"/>
          <w:b/>
          <w:bCs/>
          <w:szCs w:val="20"/>
        </w:rPr>
        <w:t>:</w:t>
      </w:r>
      <w:r w:rsidRPr="00AB2049">
        <w:rPr>
          <w:rFonts w:asciiTheme="minorHAnsi" w:hAnsiTheme="minorHAnsi" w:cstheme="minorHAnsi"/>
          <w:bCs/>
          <w:szCs w:val="20"/>
        </w:rPr>
        <w:t xml:space="preserve"> é o resultado do risco</w:t>
      </w:r>
      <w:r>
        <w:rPr>
          <w:rFonts w:asciiTheme="minorHAnsi" w:hAnsiTheme="minorHAnsi" w:cstheme="minorHAnsi"/>
          <w:bCs/>
          <w:szCs w:val="20"/>
        </w:rPr>
        <w:t xml:space="preserve"> no cenário futuro </w:t>
      </w:r>
      <w:r w:rsidRPr="00AB2049">
        <w:rPr>
          <w:rFonts w:asciiTheme="minorHAnsi" w:hAnsiTheme="minorHAnsi" w:cstheme="minorHAnsi"/>
          <w:bCs/>
          <w:szCs w:val="20"/>
        </w:rPr>
        <w:t>considerando</w:t>
      </w:r>
      <w:r>
        <w:rPr>
          <w:rFonts w:asciiTheme="minorHAnsi" w:hAnsiTheme="minorHAnsi" w:cstheme="minorHAnsi"/>
          <w:bCs/>
          <w:szCs w:val="20"/>
        </w:rPr>
        <w:t xml:space="preserve"> a implementação das recomendações.</w:t>
      </w:r>
    </w:p>
    <w:p w14:paraId="0A94D069" w14:textId="777F600F" w:rsidR="00CA5D2E" w:rsidRDefault="007F352E" w:rsidP="005C5873">
      <w:pPr>
        <w:pStyle w:val="Bullet"/>
        <w:tabs>
          <w:tab w:val="clear" w:pos="360"/>
        </w:tabs>
        <w:ind w:left="0" w:firstLine="0"/>
        <w:contextualSpacing/>
        <w:jc w:val="both"/>
        <w:rPr>
          <w:rFonts w:asciiTheme="minorHAnsi" w:hAnsiTheme="minorHAnsi" w:cstheme="minorHAnsi"/>
          <w:b/>
          <w:szCs w:val="20"/>
        </w:rPr>
      </w:pPr>
      <w:r>
        <w:rPr>
          <w:rFonts w:asciiTheme="minorHAnsi" w:hAnsiTheme="minorHAnsi" w:cstheme="minorHAnsi"/>
          <w:b/>
          <w:noProof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9B68B26" wp14:editId="6C9518C1">
                <wp:simplePos x="0" y="0"/>
                <wp:positionH relativeFrom="leftMargin">
                  <wp:align>right</wp:align>
                </wp:positionH>
                <wp:positionV relativeFrom="paragraph">
                  <wp:posOffset>98425</wp:posOffset>
                </wp:positionV>
                <wp:extent cx="302150" cy="151075"/>
                <wp:effectExtent l="0" t="0" r="79375" b="59055"/>
                <wp:wrapNone/>
                <wp:docPr id="2" name="Conector de Seta Reta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2150" cy="15107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>
                              <a:lumMod val="75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C14E0B6" id="Conector de Seta Reta 2" o:spid="_x0000_s1026" type="#_x0000_t32" style="position:absolute;margin-left:-27.4pt;margin-top:7.75pt;width:23.8pt;height:11.9pt;z-index:251661312;visibility:visible;mso-wrap-style:square;mso-wrap-distance-left:9pt;mso-wrap-distance-top:0;mso-wrap-distance-right:9pt;mso-wrap-distance-bottom:0;mso-position-horizontal:right;mso-position-horizontal-relative:left-margin-area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" strokecolor="#353535 [2413]">
                <v:stroke endarrow="block"/>
                <w10:wrap anchorx="margin"/>
              </v:shape>
            </w:pict>
          </mc:Fallback>
        </mc:AlternateContent>
      </w:r>
    </w:p>
    <w:p w14:paraId="457254CD" w14:textId="4C54FE85" w:rsidR="005C5873" w:rsidRDefault="007F352E" w:rsidP="005C5873">
      <w:pPr>
        <w:pStyle w:val="Bullet"/>
        <w:tabs>
          <w:tab w:val="clear" w:pos="360"/>
        </w:tabs>
        <w:ind w:left="0" w:firstLine="0"/>
        <w:contextualSpacing/>
        <w:jc w:val="both"/>
        <w:rPr>
          <w:rFonts w:asciiTheme="minorHAnsi" w:hAnsiTheme="minorHAnsi" w:cstheme="minorHAnsi"/>
          <w:bCs/>
          <w:szCs w:val="20"/>
        </w:rPr>
      </w:pPr>
      <w:r>
        <w:rPr>
          <w:rFonts w:asciiTheme="minorHAnsi" w:hAnsiTheme="minorHAnsi" w:cstheme="minorHAnsi"/>
          <w:b/>
          <w:noProof/>
          <w:szCs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45EEF16" wp14:editId="73B50C48">
                <wp:simplePos x="0" y="0"/>
                <wp:positionH relativeFrom="leftMargin">
                  <wp:align>right</wp:align>
                </wp:positionH>
                <wp:positionV relativeFrom="paragraph">
                  <wp:posOffset>214464</wp:posOffset>
                </wp:positionV>
                <wp:extent cx="302150" cy="151075"/>
                <wp:effectExtent l="0" t="0" r="79375" b="59055"/>
                <wp:wrapNone/>
                <wp:docPr id="3" name="Conector de Seta Reta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2150" cy="15107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>
                              <a:lumMod val="75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04E06A1" id="Conector de Seta Reta 3" o:spid="_x0000_s1026" type="#_x0000_t32" style="position:absolute;margin-left:-27.4pt;margin-top:16.9pt;width:23.8pt;height:11.9pt;z-index:251663360;visibility:visible;mso-wrap-style:square;mso-wrap-distance-left:9pt;mso-wrap-distance-top:0;mso-wrap-distance-right:9pt;mso-wrap-distance-bottom:0;mso-position-horizontal:right;mso-position-horizontal-relative:left-margin-area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" strokecolor="#353535 [2413]">
                <v:stroke endarrow="block"/>
                <w10:wrap anchorx="margin"/>
              </v:shape>
            </w:pict>
          </mc:Fallback>
        </mc:AlternateContent>
      </w:r>
      <w:r w:rsidR="005C5873">
        <w:rPr>
          <w:rFonts w:asciiTheme="minorHAnsi" w:hAnsiTheme="minorHAnsi" w:cstheme="minorHAnsi"/>
          <w:b/>
          <w:szCs w:val="20"/>
        </w:rPr>
        <w:t xml:space="preserve">3.11 </w:t>
      </w:r>
      <w:r w:rsidR="005C5873" w:rsidRPr="00D021CB">
        <w:rPr>
          <w:rFonts w:asciiTheme="minorHAnsi" w:hAnsiTheme="minorHAnsi" w:cstheme="minorHAnsi"/>
          <w:b/>
          <w:szCs w:val="20"/>
        </w:rPr>
        <w:t xml:space="preserve">RISCO </w:t>
      </w:r>
      <w:r w:rsidR="005C5873">
        <w:rPr>
          <w:rFonts w:asciiTheme="minorHAnsi" w:hAnsiTheme="minorHAnsi" w:cstheme="minorHAnsi"/>
          <w:b/>
          <w:szCs w:val="20"/>
        </w:rPr>
        <w:t>INERENTE</w:t>
      </w:r>
      <w:r w:rsidR="005C5873" w:rsidRPr="00D021CB">
        <w:rPr>
          <w:rFonts w:asciiTheme="minorHAnsi" w:hAnsiTheme="minorHAnsi" w:cstheme="minorHAnsi"/>
          <w:b/>
          <w:szCs w:val="20"/>
        </w:rPr>
        <w:t>:</w:t>
      </w:r>
      <w:r w:rsidR="005C5873" w:rsidRPr="00AB2049">
        <w:rPr>
          <w:rFonts w:asciiTheme="minorHAnsi" w:hAnsiTheme="minorHAnsi" w:cstheme="minorHAnsi"/>
          <w:bCs/>
          <w:szCs w:val="20"/>
        </w:rPr>
        <w:t xml:space="preserve"> </w:t>
      </w:r>
      <w:r w:rsidR="00D327BA" w:rsidRPr="00AB2049">
        <w:rPr>
          <w:rFonts w:asciiTheme="minorHAnsi" w:hAnsiTheme="minorHAnsi" w:cstheme="minorHAnsi"/>
          <w:bCs/>
          <w:szCs w:val="20"/>
        </w:rPr>
        <w:t>é o risco puro ou potencial, sem considerar os controles e atenuantes existentes</w:t>
      </w:r>
      <w:r w:rsidR="005C5873" w:rsidRPr="00AB2049">
        <w:rPr>
          <w:rFonts w:asciiTheme="minorHAnsi" w:hAnsiTheme="minorHAnsi" w:cstheme="minorHAnsi"/>
          <w:bCs/>
          <w:szCs w:val="20"/>
        </w:rPr>
        <w:t xml:space="preserve">. </w:t>
      </w:r>
    </w:p>
    <w:p w14:paraId="2DF5B01F" w14:textId="0B51D7AF" w:rsidR="005C5873" w:rsidRDefault="005C5873" w:rsidP="007F6A47">
      <w:pPr>
        <w:pStyle w:val="Bullet"/>
        <w:tabs>
          <w:tab w:val="clear" w:pos="360"/>
        </w:tabs>
        <w:ind w:left="0" w:firstLine="0"/>
        <w:contextualSpacing/>
        <w:jc w:val="both"/>
        <w:rPr>
          <w:rFonts w:asciiTheme="minorHAnsi" w:hAnsiTheme="minorHAnsi" w:cstheme="minorHAnsi"/>
          <w:b/>
          <w:szCs w:val="20"/>
        </w:rPr>
      </w:pPr>
    </w:p>
    <w:p w14:paraId="542D1A2A" w14:textId="0E807B07" w:rsidR="00832403" w:rsidRPr="00AB2049" w:rsidRDefault="00F521B4" w:rsidP="007F6A47">
      <w:pPr>
        <w:pStyle w:val="Bullet"/>
        <w:tabs>
          <w:tab w:val="clear" w:pos="360"/>
        </w:tabs>
        <w:ind w:left="0" w:firstLine="0"/>
        <w:contextualSpacing/>
        <w:jc w:val="both"/>
        <w:rPr>
          <w:rFonts w:asciiTheme="minorHAnsi" w:hAnsiTheme="minorHAnsi" w:cstheme="minorHAnsi"/>
          <w:bCs/>
          <w:szCs w:val="20"/>
        </w:rPr>
      </w:pPr>
      <w:r>
        <w:rPr>
          <w:rFonts w:asciiTheme="minorHAnsi" w:hAnsiTheme="minorHAnsi" w:cstheme="minorHAnsi"/>
          <w:b/>
          <w:bCs/>
          <w:szCs w:val="20"/>
        </w:rPr>
        <w:t>3.12</w:t>
      </w:r>
      <w:r w:rsidR="00D021CB">
        <w:rPr>
          <w:rFonts w:asciiTheme="minorHAnsi" w:hAnsiTheme="minorHAnsi" w:cstheme="minorHAnsi"/>
          <w:b/>
          <w:bCs/>
          <w:szCs w:val="20"/>
        </w:rPr>
        <w:t xml:space="preserve"> </w:t>
      </w:r>
      <w:r w:rsidR="00D021CB" w:rsidRPr="00AB2049">
        <w:rPr>
          <w:rFonts w:asciiTheme="minorHAnsi" w:hAnsiTheme="minorHAnsi" w:cstheme="minorHAnsi"/>
          <w:b/>
          <w:bCs/>
          <w:szCs w:val="20"/>
        </w:rPr>
        <w:t xml:space="preserve">RISCO </w:t>
      </w:r>
      <w:r w:rsidR="001E2349" w:rsidRPr="00AB2049">
        <w:rPr>
          <w:rFonts w:asciiTheme="minorHAnsi" w:hAnsiTheme="minorHAnsi" w:cstheme="minorHAnsi"/>
          <w:b/>
          <w:bCs/>
          <w:szCs w:val="20"/>
        </w:rPr>
        <w:t>RESIDUAL</w:t>
      </w:r>
      <w:r w:rsidR="001E2349" w:rsidRPr="00D021CB">
        <w:rPr>
          <w:rFonts w:asciiTheme="minorHAnsi" w:hAnsiTheme="minorHAnsi" w:cstheme="minorHAnsi"/>
          <w:b/>
          <w:szCs w:val="20"/>
        </w:rPr>
        <w:t>:</w:t>
      </w:r>
      <w:r w:rsidR="001E2349" w:rsidRPr="00AB2049">
        <w:rPr>
          <w:rFonts w:asciiTheme="minorHAnsi" w:hAnsiTheme="minorHAnsi" w:cstheme="minorHAnsi"/>
          <w:bCs/>
          <w:szCs w:val="20"/>
        </w:rPr>
        <w:t xml:space="preserve"> é o</w:t>
      </w:r>
      <w:r w:rsidR="001E2349">
        <w:rPr>
          <w:rFonts w:asciiTheme="minorHAnsi" w:hAnsiTheme="minorHAnsi" w:cstheme="minorHAnsi"/>
          <w:bCs/>
          <w:szCs w:val="20"/>
        </w:rPr>
        <w:t xml:space="preserve"> resultado do</w:t>
      </w:r>
      <w:r w:rsidR="001E2349" w:rsidRPr="00AB2049">
        <w:rPr>
          <w:rFonts w:asciiTheme="minorHAnsi" w:hAnsiTheme="minorHAnsi" w:cstheme="minorHAnsi"/>
          <w:bCs/>
          <w:szCs w:val="20"/>
        </w:rPr>
        <w:t xml:space="preserve"> risco</w:t>
      </w:r>
      <w:r w:rsidR="001E2349">
        <w:rPr>
          <w:rFonts w:asciiTheme="minorHAnsi" w:hAnsiTheme="minorHAnsi" w:cstheme="minorHAnsi"/>
          <w:bCs/>
          <w:szCs w:val="20"/>
        </w:rPr>
        <w:t xml:space="preserve"> no cenário atual, considerando todos os controles </w:t>
      </w:r>
      <w:r w:rsidR="001E2349" w:rsidRPr="00AB2049">
        <w:rPr>
          <w:rFonts w:asciiTheme="minorHAnsi" w:hAnsiTheme="minorHAnsi" w:cstheme="minorHAnsi"/>
          <w:bCs/>
          <w:szCs w:val="20"/>
        </w:rPr>
        <w:t>existentes</w:t>
      </w:r>
      <w:r w:rsidR="00832403">
        <w:rPr>
          <w:rFonts w:asciiTheme="minorHAnsi" w:hAnsiTheme="minorHAnsi" w:cstheme="minorHAnsi"/>
          <w:bCs/>
          <w:szCs w:val="20"/>
        </w:rPr>
        <w:t>.</w:t>
      </w:r>
    </w:p>
    <w:p w14:paraId="38827C38" w14:textId="77777777" w:rsidR="00CA5D2E" w:rsidRDefault="00CA5D2E" w:rsidP="001E2349">
      <w:pPr>
        <w:pStyle w:val="Bullet"/>
        <w:tabs>
          <w:tab w:val="clear" w:pos="360"/>
        </w:tabs>
        <w:ind w:left="0" w:firstLine="0"/>
        <w:contextualSpacing/>
        <w:jc w:val="both"/>
        <w:rPr>
          <w:rFonts w:asciiTheme="minorHAnsi" w:hAnsiTheme="minorHAnsi" w:cstheme="minorHAnsi"/>
          <w:b/>
          <w:bCs/>
          <w:szCs w:val="20"/>
        </w:rPr>
      </w:pPr>
    </w:p>
    <w:p w14:paraId="542D1A2B" w14:textId="77777777" w:rsidR="00756053" w:rsidRPr="00756053" w:rsidRDefault="00756053" w:rsidP="007F6A47">
      <w:pPr>
        <w:contextualSpacing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</w:p>
    <w:p w14:paraId="542D1A2C" w14:textId="77777777" w:rsidR="00756053" w:rsidRDefault="00756053" w:rsidP="007F6A47">
      <w:pPr>
        <w:numPr>
          <w:ilvl w:val="0"/>
          <w:numId w:val="10"/>
        </w:numPr>
        <w:ind w:left="0" w:firstLine="0"/>
        <w:contextualSpacing/>
        <w:jc w:val="both"/>
        <w:rPr>
          <w:rFonts w:asciiTheme="minorHAnsi" w:eastAsia="Calibri" w:hAnsiTheme="minorHAnsi" w:cstheme="minorHAnsi"/>
          <w:b/>
          <w:sz w:val="20"/>
          <w:szCs w:val="20"/>
          <w:lang w:eastAsia="en-US"/>
        </w:rPr>
      </w:pPr>
      <w:r>
        <w:rPr>
          <w:rFonts w:asciiTheme="minorHAnsi" w:eastAsia="Calibri" w:hAnsiTheme="minorHAnsi" w:cstheme="minorHAnsi"/>
          <w:b/>
          <w:sz w:val="20"/>
          <w:szCs w:val="20"/>
          <w:lang w:eastAsia="en-US"/>
        </w:rPr>
        <w:t>METODOLOGIA</w:t>
      </w:r>
    </w:p>
    <w:p w14:paraId="542D1A2D" w14:textId="77777777" w:rsidR="008D0E31" w:rsidRDefault="008D0E31" w:rsidP="007F6A47">
      <w:pPr>
        <w:contextualSpacing/>
        <w:jc w:val="both"/>
        <w:rPr>
          <w:rFonts w:asciiTheme="minorHAnsi" w:eastAsia="Calibri" w:hAnsiTheme="minorHAnsi" w:cstheme="minorHAnsi"/>
          <w:b/>
          <w:sz w:val="20"/>
          <w:szCs w:val="20"/>
          <w:lang w:eastAsia="en-US"/>
        </w:rPr>
      </w:pPr>
    </w:p>
    <w:p w14:paraId="542D1A2E" w14:textId="77777777" w:rsidR="003B5286" w:rsidRDefault="00E03A99" w:rsidP="007F6A47">
      <w:pPr>
        <w:contextualSpacing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E03A99">
        <w:rPr>
          <w:rFonts w:asciiTheme="minorHAnsi" w:eastAsia="Calibri" w:hAnsiTheme="minorHAnsi" w:cstheme="minorHAnsi"/>
          <w:sz w:val="20"/>
          <w:szCs w:val="20"/>
          <w:lang w:eastAsia="en-US"/>
        </w:rPr>
        <w:t>A técnica HAZOP é essencialmente um procedimento indutivo qualitativo, no qual um</w:t>
      </w:r>
      <w:r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 </w:t>
      </w:r>
      <w:r w:rsidRPr="00E03A99">
        <w:rPr>
          <w:rFonts w:asciiTheme="minorHAnsi" w:eastAsia="Calibri" w:hAnsiTheme="minorHAnsi" w:cstheme="minorHAnsi"/>
          <w:sz w:val="20"/>
          <w:szCs w:val="20"/>
          <w:lang w:eastAsia="en-US"/>
        </w:rPr>
        <w:t>grupo examina um processo, gerando, de uma maneira sistemática, perguntas sobre o</w:t>
      </w:r>
      <w:r w:rsidR="003B5286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 </w:t>
      </w:r>
      <w:r w:rsidRPr="00E03A99">
        <w:rPr>
          <w:rFonts w:asciiTheme="minorHAnsi" w:eastAsia="Calibri" w:hAnsiTheme="minorHAnsi" w:cstheme="minorHAnsi"/>
          <w:sz w:val="20"/>
          <w:szCs w:val="20"/>
          <w:lang w:eastAsia="en-US"/>
        </w:rPr>
        <w:t>mesmo. As perguntas, embora instigadas por uma lista de palavras-guia, surgem</w:t>
      </w:r>
      <w:r w:rsidR="003B5286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 </w:t>
      </w:r>
      <w:r w:rsidRPr="00E03A99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naturalmente através da interação entre os membros da equipe. </w:t>
      </w:r>
      <w:r w:rsidR="003B5286">
        <w:rPr>
          <w:rFonts w:asciiTheme="minorHAnsi" w:eastAsia="Calibri" w:hAnsiTheme="minorHAnsi" w:cstheme="minorHAnsi"/>
          <w:sz w:val="20"/>
          <w:szCs w:val="20"/>
          <w:lang w:eastAsia="en-US"/>
        </w:rPr>
        <w:t>Desta forma</w:t>
      </w:r>
      <w:r w:rsidRPr="00E03A99">
        <w:rPr>
          <w:rFonts w:asciiTheme="minorHAnsi" w:eastAsia="Calibri" w:hAnsiTheme="minorHAnsi" w:cstheme="minorHAnsi"/>
          <w:sz w:val="20"/>
          <w:szCs w:val="20"/>
          <w:lang w:eastAsia="en-US"/>
        </w:rPr>
        <w:t>, esta técnica de</w:t>
      </w:r>
      <w:r w:rsidR="003B5286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 </w:t>
      </w:r>
      <w:r w:rsidRPr="00E03A99">
        <w:rPr>
          <w:rFonts w:asciiTheme="minorHAnsi" w:eastAsia="Calibri" w:hAnsiTheme="minorHAnsi" w:cstheme="minorHAnsi"/>
          <w:sz w:val="20"/>
          <w:szCs w:val="20"/>
          <w:lang w:eastAsia="en-US"/>
        </w:rPr>
        <w:t>identificação de perigos consiste, fundamentalmente, em uma busca estruturada das</w:t>
      </w:r>
      <w:r w:rsidR="003B5286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 </w:t>
      </w:r>
      <w:r w:rsidRPr="00E03A99">
        <w:rPr>
          <w:rFonts w:asciiTheme="minorHAnsi" w:eastAsia="Calibri" w:hAnsiTheme="minorHAnsi" w:cstheme="minorHAnsi"/>
          <w:sz w:val="20"/>
          <w:szCs w:val="20"/>
          <w:lang w:eastAsia="en-US"/>
        </w:rPr>
        <w:t>causas de possíveis desvios em variáveis de processo</w:t>
      </w:r>
      <w:r w:rsidR="003B5286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 </w:t>
      </w:r>
      <w:r w:rsidRPr="00E03A99">
        <w:rPr>
          <w:rFonts w:asciiTheme="minorHAnsi" w:eastAsia="Calibri" w:hAnsiTheme="minorHAnsi" w:cstheme="minorHAnsi"/>
          <w:sz w:val="20"/>
          <w:szCs w:val="20"/>
          <w:lang w:eastAsia="en-US"/>
        </w:rPr>
        <w:t>em diferentes pontos (denominados nós) do sistema, durante a</w:t>
      </w:r>
      <w:r w:rsidR="003B5286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 </w:t>
      </w:r>
      <w:r w:rsidRPr="00E03A99">
        <w:rPr>
          <w:rFonts w:asciiTheme="minorHAnsi" w:eastAsia="Calibri" w:hAnsiTheme="minorHAnsi" w:cstheme="minorHAnsi"/>
          <w:sz w:val="20"/>
          <w:szCs w:val="20"/>
          <w:lang w:eastAsia="en-US"/>
        </w:rPr>
        <w:t>operação do mesmo. A busca dos desvios é feita através da aplicação sistemática de</w:t>
      </w:r>
      <w:r w:rsidR="003B5286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 </w:t>
      </w:r>
      <w:r w:rsidRPr="00E03A99">
        <w:rPr>
          <w:rFonts w:asciiTheme="minorHAnsi" w:eastAsia="Calibri" w:hAnsiTheme="minorHAnsi" w:cstheme="minorHAnsi"/>
          <w:sz w:val="20"/>
          <w:szCs w:val="20"/>
          <w:lang w:eastAsia="en-US"/>
        </w:rPr>
        <w:t>uma lista de "palavras-guias" para cada modo do sistema. Esta lista deve ser tal que</w:t>
      </w:r>
      <w:r w:rsidR="003B5286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 </w:t>
      </w:r>
      <w:r w:rsidRPr="00E03A99">
        <w:rPr>
          <w:rFonts w:asciiTheme="minorHAnsi" w:eastAsia="Calibri" w:hAnsiTheme="minorHAnsi" w:cstheme="minorHAnsi"/>
          <w:sz w:val="20"/>
          <w:szCs w:val="20"/>
          <w:lang w:eastAsia="en-US"/>
        </w:rPr>
        <w:t>promova um amplo e irrestrito raciocínio lógico visando detectar virtualmente todas as</w:t>
      </w:r>
      <w:r w:rsidR="003B5286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 </w:t>
      </w:r>
      <w:r w:rsidRPr="00E03A99">
        <w:rPr>
          <w:rFonts w:asciiTheme="minorHAnsi" w:eastAsia="Calibri" w:hAnsiTheme="minorHAnsi" w:cstheme="minorHAnsi"/>
          <w:sz w:val="20"/>
          <w:szCs w:val="20"/>
          <w:lang w:eastAsia="en-US"/>
        </w:rPr>
        <w:t>anormal</w:t>
      </w:r>
      <w:r w:rsidR="003B5286">
        <w:rPr>
          <w:rFonts w:asciiTheme="minorHAnsi" w:eastAsia="Calibri" w:hAnsiTheme="minorHAnsi" w:cstheme="minorHAnsi"/>
          <w:sz w:val="20"/>
          <w:szCs w:val="20"/>
          <w:lang w:eastAsia="en-US"/>
        </w:rPr>
        <w:t>idades concebíveis do processo.</w:t>
      </w:r>
    </w:p>
    <w:p w14:paraId="542D1A2F" w14:textId="77777777" w:rsidR="003B5286" w:rsidRDefault="003B5286" w:rsidP="007F6A47">
      <w:pPr>
        <w:contextualSpacing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</w:p>
    <w:p w14:paraId="542D1A30" w14:textId="77777777" w:rsidR="003B5286" w:rsidRDefault="00E03A99" w:rsidP="007F6A47">
      <w:pPr>
        <w:contextualSpacing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E03A99">
        <w:rPr>
          <w:rFonts w:asciiTheme="minorHAnsi" w:eastAsia="Calibri" w:hAnsiTheme="minorHAnsi" w:cstheme="minorHAnsi"/>
          <w:sz w:val="20"/>
          <w:szCs w:val="20"/>
          <w:lang w:eastAsia="en-US"/>
        </w:rPr>
        <w:t>O procedimento para execução do HAZOP pode ser sintetizado nos seguintes passos:</w:t>
      </w:r>
      <w:r w:rsidR="003B5286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 </w:t>
      </w:r>
    </w:p>
    <w:p w14:paraId="542D1A31" w14:textId="77777777" w:rsidR="007F6A47" w:rsidRDefault="007F6A47" w:rsidP="007F6A47">
      <w:pPr>
        <w:contextualSpacing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</w:p>
    <w:p w14:paraId="542D1A32" w14:textId="77777777" w:rsidR="00542442" w:rsidRDefault="00542442" w:rsidP="00542442">
      <w:pPr>
        <w:pStyle w:val="PargrafodaLista"/>
        <w:spacing w:after="0" w:line="240" w:lineRule="auto"/>
        <w:ind w:left="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1. </w:t>
      </w:r>
      <w:r w:rsidR="00E03A99" w:rsidRPr="00B30934">
        <w:rPr>
          <w:rFonts w:asciiTheme="minorHAnsi" w:hAnsiTheme="minorHAnsi" w:cstheme="minorHAnsi"/>
          <w:sz w:val="20"/>
          <w:szCs w:val="20"/>
        </w:rPr>
        <w:t>Divisão da unidade/sistema em subsistemas a fim de facilitar a realização do</w:t>
      </w:r>
      <w:r w:rsidR="003B5286" w:rsidRPr="00B30934">
        <w:rPr>
          <w:rFonts w:asciiTheme="minorHAnsi" w:hAnsiTheme="minorHAnsi" w:cstheme="minorHAnsi"/>
          <w:sz w:val="20"/>
          <w:szCs w:val="20"/>
        </w:rPr>
        <w:t xml:space="preserve"> </w:t>
      </w:r>
      <w:r w:rsidR="00E03A99" w:rsidRPr="00B30934">
        <w:rPr>
          <w:rFonts w:asciiTheme="minorHAnsi" w:hAnsiTheme="minorHAnsi" w:cstheme="minorHAnsi"/>
          <w:sz w:val="20"/>
          <w:szCs w:val="20"/>
        </w:rPr>
        <w:t>HAZOP.</w:t>
      </w:r>
      <w:r w:rsidR="003B5286" w:rsidRPr="00B30934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542D1A33" w14:textId="77777777" w:rsidR="00756053" w:rsidRPr="00B30934" w:rsidRDefault="00542442" w:rsidP="00542442">
      <w:pPr>
        <w:pStyle w:val="PargrafodaLista"/>
        <w:spacing w:after="0" w:line="240" w:lineRule="auto"/>
        <w:ind w:left="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2. </w:t>
      </w:r>
      <w:r w:rsidR="00E03A99" w:rsidRPr="00B30934">
        <w:rPr>
          <w:rFonts w:asciiTheme="minorHAnsi" w:hAnsiTheme="minorHAnsi" w:cstheme="minorHAnsi"/>
          <w:sz w:val="20"/>
          <w:szCs w:val="20"/>
        </w:rPr>
        <w:t>Escolha do ponto de um dos subsistemas a ser analisado, chamado nó.</w:t>
      </w:r>
    </w:p>
    <w:p w14:paraId="542D1A34" w14:textId="77777777" w:rsidR="00FB5D95" w:rsidRDefault="00542442" w:rsidP="00542442">
      <w:pPr>
        <w:pStyle w:val="PargrafodaLista"/>
        <w:spacing w:after="0" w:line="240" w:lineRule="auto"/>
        <w:ind w:left="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3. </w:t>
      </w:r>
      <w:r w:rsidR="003B5286" w:rsidRPr="00B30934">
        <w:rPr>
          <w:rFonts w:asciiTheme="minorHAnsi" w:hAnsiTheme="minorHAnsi" w:cstheme="minorHAnsi"/>
          <w:sz w:val="20"/>
          <w:szCs w:val="20"/>
        </w:rPr>
        <w:t>Aplicação das “palavras-guias”, verificando quais os desvios que são possíveis de ocorra naquele nó. Para cada desvio, investigar as causas possíveis de provocá-lo, procurando levantar todas as causas. Para cada uma das causas, verificar quais são os meios disponíveis na unidade/sistema para detecção desta causa e quais seriam as suas possíveis conseqüências.</w:t>
      </w:r>
    </w:p>
    <w:p w14:paraId="542D1A35" w14:textId="77777777" w:rsidR="007F6A47" w:rsidRDefault="003B5286" w:rsidP="00542442">
      <w:pPr>
        <w:pStyle w:val="PargrafodaLista"/>
        <w:spacing w:after="0" w:line="240" w:lineRule="auto"/>
        <w:ind w:left="0"/>
        <w:jc w:val="both"/>
        <w:rPr>
          <w:rFonts w:asciiTheme="minorHAnsi" w:hAnsiTheme="minorHAnsi" w:cstheme="minorHAnsi"/>
          <w:sz w:val="20"/>
          <w:szCs w:val="20"/>
        </w:rPr>
      </w:pPr>
      <w:r w:rsidRPr="00B30934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542D1A36" w14:textId="77777777" w:rsidR="003B5286" w:rsidRPr="00B30934" w:rsidRDefault="003B5286" w:rsidP="007F6A47">
      <w:pPr>
        <w:pStyle w:val="PargrafodaLista"/>
        <w:spacing w:after="0" w:line="240" w:lineRule="auto"/>
        <w:ind w:left="0"/>
        <w:jc w:val="both"/>
        <w:rPr>
          <w:rFonts w:asciiTheme="minorHAnsi" w:hAnsiTheme="minorHAnsi" w:cstheme="minorHAnsi"/>
          <w:sz w:val="20"/>
          <w:szCs w:val="20"/>
        </w:rPr>
      </w:pPr>
      <w:r w:rsidRPr="00B30934">
        <w:rPr>
          <w:rFonts w:asciiTheme="minorHAnsi" w:hAnsiTheme="minorHAnsi" w:cstheme="minorHAnsi"/>
          <w:sz w:val="20"/>
          <w:szCs w:val="20"/>
        </w:rPr>
        <w:t>Em seguida, procura-se verificar se não existe alguma coisa que possa ser feita para eliminar a causa do desvio ou para minimizar as suas conseqüências.</w:t>
      </w:r>
      <w:r w:rsidR="00B30934">
        <w:rPr>
          <w:rFonts w:asciiTheme="minorHAnsi" w:hAnsiTheme="minorHAnsi" w:cstheme="minorHAnsi"/>
          <w:sz w:val="20"/>
          <w:szCs w:val="20"/>
        </w:rPr>
        <w:t xml:space="preserve"> </w:t>
      </w:r>
      <w:r w:rsidRPr="00B30934">
        <w:rPr>
          <w:rFonts w:asciiTheme="minorHAnsi" w:hAnsiTheme="minorHAnsi" w:cstheme="minorHAnsi"/>
          <w:sz w:val="20"/>
          <w:szCs w:val="20"/>
        </w:rPr>
        <w:t xml:space="preserve"> Caso surja durante a discussão, alguma dúvida ou alguma pendência, deve-se anotá-la para ser dirimida </w:t>
      </w:r>
      <w:r w:rsidR="00B30934">
        <w:rPr>
          <w:rFonts w:asciiTheme="minorHAnsi" w:hAnsiTheme="minorHAnsi" w:cstheme="minorHAnsi"/>
          <w:sz w:val="20"/>
          <w:szCs w:val="20"/>
        </w:rPr>
        <w:t>posteriormente</w:t>
      </w:r>
      <w:r w:rsidRPr="00B30934">
        <w:rPr>
          <w:rFonts w:asciiTheme="minorHAnsi" w:hAnsiTheme="minorHAnsi" w:cstheme="minorHAnsi"/>
          <w:sz w:val="20"/>
          <w:szCs w:val="20"/>
        </w:rPr>
        <w:t xml:space="preserve">. Uma vez analisados todos os desvios, procede-se à escolha do próximo nó, prosseguindo com a análise. </w:t>
      </w:r>
    </w:p>
    <w:p w14:paraId="542D1A37" w14:textId="77777777" w:rsidR="007F6A47" w:rsidRDefault="007F6A47" w:rsidP="007F6A47">
      <w:pPr>
        <w:contextualSpacing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</w:p>
    <w:p w14:paraId="542D1A38" w14:textId="77777777" w:rsidR="006A2BD8" w:rsidRPr="00B24449" w:rsidRDefault="003B5286" w:rsidP="00B24449">
      <w:pPr>
        <w:contextualSpacing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3B5286">
        <w:rPr>
          <w:rFonts w:asciiTheme="minorHAnsi" w:eastAsia="Calibri" w:hAnsiTheme="minorHAnsi" w:cstheme="minorHAnsi"/>
          <w:sz w:val="20"/>
          <w:szCs w:val="20"/>
          <w:lang w:eastAsia="en-US"/>
        </w:rPr>
        <w:t>A correta utilização das palavras de orientação e a determinação de todos os pontos</w:t>
      </w:r>
      <w:r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 </w:t>
      </w:r>
      <w:r w:rsidRPr="003B5286">
        <w:rPr>
          <w:rFonts w:asciiTheme="minorHAnsi" w:eastAsia="Calibri" w:hAnsiTheme="minorHAnsi" w:cstheme="minorHAnsi"/>
          <w:sz w:val="20"/>
          <w:szCs w:val="20"/>
          <w:lang w:eastAsia="en-US"/>
        </w:rPr>
        <w:t>críticos são a garantia que o sistema foi totalmente avaliado resultando na identificação</w:t>
      </w:r>
      <w:r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 </w:t>
      </w:r>
      <w:r w:rsidRPr="003B5286">
        <w:rPr>
          <w:rFonts w:asciiTheme="minorHAnsi" w:eastAsia="Calibri" w:hAnsiTheme="minorHAnsi" w:cstheme="minorHAnsi"/>
          <w:sz w:val="20"/>
          <w:szCs w:val="20"/>
          <w:lang w:eastAsia="en-US"/>
        </w:rPr>
        <w:t>dos perigos do processo no sistema em função dos parâmetros de processo: temperatura,</w:t>
      </w:r>
      <w:r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 vazão, concentração, etc.</w:t>
      </w:r>
      <w:r w:rsidR="00D021CB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 </w:t>
      </w:r>
      <w:r w:rsidRPr="003B5286">
        <w:rPr>
          <w:rFonts w:asciiTheme="minorHAnsi" w:eastAsia="Calibri" w:hAnsiTheme="minorHAnsi" w:cstheme="minorHAnsi"/>
          <w:sz w:val="20"/>
          <w:szCs w:val="20"/>
          <w:lang w:eastAsia="en-US"/>
        </w:rPr>
        <w:t>Para realização do</w:t>
      </w:r>
      <w:r w:rsidR="00D021CB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 Hazo</w:t>
      </w:r>
      <w:r>
        <w:rPr>
          <w:rFonts w:asciiTheme="minorHAnsi" w:eastAsia="Calibri" w:hAnsiTheme="minorHAnsi" w:cstheme="minorHAnsi"/>
          <w:sz w:val="20"/>
          <w:szCs w:val="20"/>
          <w:lang w:eastAsia="en-US"/>
        </w:rPr>
        <w:t>p</w:t>
      </w:r>
      <w:r w:rsidRPr="003B5286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 utiliza-se a planilha </w:t>
      </w:r>
      <w:r w:rsidR="00D021CB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do </w:t>
      </w:r>
      <w:r w:rsidR="00D021CB" w:rsidRPr="00892863">
        <w:rPr>
          <w:rFonts w:asciiTheme="minorHAnsi" w:eastAsia="Calibri" w:hAnsiTheme="minorHAnsi" w:cstheme="minorHAnsi"/>
          <w:sz w:val="20"/>
          <w:szCs w:val="20"/>
          <w:lang w:eastAsia="en-US"/>
        </w:rPr>
        <w:t>a</w:t>
      </w:r>
      <w:r w:rsidRPr="00892863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nexo </w:t>
      </w:r>
      <w:r w:rsidR="00D021CB" w:rsidRPr="00892863">
        <w:rPr>
          <w:rFonts w:asciiTheme="minorHAnsi" w:eastAsia="Calibri" w:hAnsiTheme="minorHAnsi" w:cstheme="minorHAnsi"/>
          <w:sz w:val="20"/>
          <w:szCs w:val="20"/>
          <w:lang w:eastAsia="en-US"/>
        </w:rPr>
        <w:t>5</w:t>
      </w:r>
      <w:r w:rsidRPr="00892863">
        <w:rPr>
          <w:rFonts w:asciiTheme="minorHAnsi" w:eastAsia="Calibri" w:hAnsiTheme="minorHAnsi" w:cstheme="minorHAnsi"/>
          <w:sz w:val="20"/>
          <w:szCs w:val="20"/>
          <w:lang w:eastAsia="en-US"/>
        </w:rPr>
        <w:t>.</w:t>
      </w:r>
      <w:bookmarkStart w:id="0" w:name="_Hlk57290034"/>
    </w:p>
    <w:p w14:paraId="542D1A39" w14:textId="77777777" w:rsidR="006A2BD8" w:rsidRDefault="006A2BD8" w:rsidP="006A2BD8">
      <w:pPr>
        <w:pStyle w:val="PargrafodaLista"/>
        <w:spacing w:before="240" w:line="240" w:lineRule="auto"/>
        <w:ind w:left="0"/>
        <w:jc w:val="both"/>
        <w:rPr>
          <w:rFonts w:asciiTheme="minorHAnsi" w:hAnsiTheme="minorHAnsi" w:cstheme="minorHAnsi"/>
          <w:sz w:val="20"/>
          <w:szCs w:val="20"/>
        </w:rPr>
      </w:pPr>
      <w:r w:rsidRPr="00B24449">
        <w:rPr>
          <w:rFonts w:asciiTheme="minorHAnsi" w:hAnsiTheme="minorHAnsi" w:cstheme="minorHAnsi"/>
          <w:sz w:val="20"/>
          <w:szCs w:val="20"/>
        </w:rPr>
        <w:t>O HAZOP não considera simultaneidade de falhas, e também não considera falhas de proteções ativas / passivas exist</w:t>
      </w:r>
      <w:r w:rsidR="00476033" w:rsidRPr="00B24449">
        <w:rPr>
          <w:rFonts w:asciiTheme="minorHAnsi" w:hAnsiTheme="minorHAnsi" w:cstheme="minorHAnsi"/>
          <w:sz w:val="20"/>
          <w:szCs w:val="20"/>
        </w:rPr>
        <w:t>entes, como por exemplo: diques e</w:t>
      </w:r>
      <w:r w:rsidRPr="00B24449">
        <w:rPr>
          <w:rFonts w:asciiTheme="minorHAnsi" w:hAnsiTheme="minorHAnsi" w:cstheme="minorHAnsi"/>
          <w:sz w:val="20"/>
          <w:szCs w:val="20"/>
        </w:rPr>
        <w:t xml:space="preserve"> barreiras físicas. As falhas em malhas de controle devem ser consideradas, pois fazem parte do BPCS – Basic </w:t>
      </w:r>
      <w:proofErr w:type="spellStart"/>
      <w:r w:rsidRPr="00B24449">
        <w:rPr>
          <w:rFonts w:asciiTheme="minorHAnsi" w:hAnsiTheme="minorHAnsi" w:cstheme="minorHAnsi"/>
          <w:sz w:val="20"/>
          <w:szCs w:val="20"/>
        </w:rPr>
        <w:t>Process</w:t>
      </w:r>
      <w:proofErr w:type="spellEnd"/>
      <w:r w:rsidRPr="00B24449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B24449">
        <w:rPr>
          <w:rFonts w:asciiTheme="minorHAnsi" w:hAnsiTheme="minorHAnsi" w:cstheme="minorHAnsi"/>
          <w:sz w:val="20"/>
          <w:szCs w:val="20"/>
        </w:rPr>
        <w:t>Control</w:t>
      </w:r>
      <w:proofErr w:type="spellEnd"/>
      <w:r w:rsidRPr="00B24449">
        <w:rPr>
          <w:rFonts w:asciiTheme="minorHAnsi" w:hAnsiTheme="minorHAnsi" w:cstheme="minorHAnsi"/>
          <w:sz w:val="20"/>
          <w:szCs w:val="20"/>
        </w:rPr>
        <w:t xml:space="preserve"> System – (Sistema Básico de Controle de Processo).</w:t>
      </w:r>
    </w:p>
    <w:bookmarkEnd w:id="0"/>
    <w:p w14:paraId="542D1A3A" w14:textId="77777777" w:rsidR="006A2BD8" w:rsidRPr="00C53350" w:rsidRDefault="006A2BD8" w:rsidP="006A2BD8">
      <w:pPr>
        <w:pStyle w:val="PargrafodaLista"/>
        <w:spacing w:before="240" w:line="240" w:lineRule="auto"/>
        <w:ind w:left="0"/>
        <w:jc w:val="both"/>
        <w:rPr>
          <w:rFonts w:asciiTheme="minorHAnsi" w:hAnsiTheme="minorHAnsi" w:cstheme="minorHAnsi"/>
          <w:sz w:val="20"/>
          <w:szCs w:val="20"/>
        </w:rPr>
      </w:pPr>
    </w:p>
    <w:p w14:paraId="542D1A3B" w14:textId="77777777" w:rsidR="00C53350" w:rsidRPr="00C53350" w:rsidRDefault="00C53350" w:rsidP="006A2BD8">
      <w:pPr>
        <w:pStyle w:val="PargrafodaLista"/>
        <w:spacing w:after="0" w:line="240" w:lineRule="auto"/>
        <w:ind w:left="0"/>
        <w:jc w:val="both"/>
        <w:rPr>
          <w:rFonts w:asciiTheme="minorHAnsi" w:hAnsiTheme="minorHAnsi" w:cstheme="minorHAnsi"/>
          <w:sz w:val="20"/>
          <w:szCs w:val="20"/>
        </w:rPr>
      </w:pPr>
      <w:r w:rsidRPr="00C53350">
        <w:rPr>
          <w:rFonts w:asciiTheme="minorHAnsi" w:hAnsiTheme="minorHAnsi" w:cstheme="minorHAnsi"/>
          <w:sz w:val="20"/>
          <w:szCs w:val="20"/>
        </w:rPr>
        <w:t xml:space="preserve">Quando uma operação é manual e a ação de operador depende de / é baseada em um instrumento de medição, a falha deste deve ser considerada no HAZOP, pois resulta em um desvio das intenções de projeto e pode levar a um cenário acidental. </w:t>
      </w:r>
    </w:p>
    <w:p w14:paraId="542D1A3C" w14:textId="77777777" w:rsidR="008D0E31" w:rsidRDefault="008D0E31" w:rsidP="007F6A47">
      <w:pPr>
        <w:contextualSpacing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</w:p>
    <w:p w14:paraId="542D1A3D" w14:textId="794C4357" w:rsidR="00C53350" w:rsidRDefault="00C53350" w:rsidP="007F6A47">
      <w:pPr>
        <w:contextualSpacing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</w:p>
    <w:p w14:paraId="7DC05BB6" w14:textId="4CEEDD38" w:rsidR="00427CB2" w:rsidRDefault="00427CB2" w:rsidP="007F6A47">
      <w:pPr>
        <w:contextualSpacing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</w:p>
    <w:p w14:paraId="02A9944D" w14:textId="77777777" w:rsidR="009A47FF" w:rsidRPr="00756053" w:rsidRDefault="009A47FF" w:rsidP="007F6A47">
      <w:pPr>
        <w:contextualSpacing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</w:p>
    <w:p w14:paraId="542D1A3E" w14:textId="77777777" w:rsidR="007129A4" w:rsidRPr="00756053" w:rsidRDefault="007F6A47" w:rsidP="007F6A47">
      <w:pPr>
        <w:autoSpaceDE w:val="0"/>
        <w:autoSpaceDN w:val="0"/>
        <w:adjustRightInd w:val="0"/>
        <w:contextualSpacing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>
        <w:rPr>
          <w:rFonts w:asciiTheme="minorHAnsi" w:hAnsiTheme="minorHAnsi" w:cstheme="minorHAnsi"/>
          <w:b/>
          <w:bCs/>
          <w:sz w:val="20"/>
          <w:szCs w:val="20"/>
        </w:rPr>
        <w:lastRenderedPageBreak/>
        <w:t xml:space="preserve">4.1 </w:t>
      </w:r>
      <w:r w:rsidR="00ED6B73" w:rsidRPr="00756053">
        <w:rPr>
          <w:rFonts w:asciiTheme="minorHAnsi" w:hAnsiTheme="minorHAnsi" w:cstheme="minorHAnsi"/>
          <w:b/>
          <w:bCs/>
          <w:sz w:val="20"/>
          <w:szCs w:val="20"/>
        </w:rPr>
        <w:t>EQUIPE NECESSÁRIA</w:t>
      </w:r>
    </w:p>
    <w:p w14:paraId="542D1A3F" w14:textId="77777777" w:rsidR="002C7591" w:rsidRPr="00756053" w:rsidRDefault="002C7591" w:rsidP="007F6A47">
      <w:pPr>
        <w:autoSpaceDE w:val="0"/>
        <w:autoSpaceDN w:val="0"/>
        <w:adjustRightInd w:val="0"/>
        <w:contextualSpacing/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14:paraId="542D1A40" w14:textId="77777777" w:rsidR="007F6A47" w:rsidRPr="00756053" w:rsidRDefault="007129A4" w:rsidP="007F6A47">
      <w:pPr>
        <w:autoSpaceDE w:val="0"/>
        <w:autoSpaceDN w:val="0"/>
        <w:adjustRightInd w:val="0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756053">
        <w:rPr>
          <w:rFonts w:asciiTheme="minorHAnsi" w:hAnsiTheme="minorHAnsi" w:cstheme="minorHAnsi"/>
          <w:sz w:val="20"/>
          <w:szCs w:val="20"/>
        </w:rPr>
        <w:t xml:space="preserve">Para realização de um HAZOP exige necessariamente, uma equipe multidisciplinar de especialistas, com conhecimentos e experiências na sua área de atuação, </w:t>
      </w:r>
      <w:r w:rsidR="003B5286">
        <w:rPr>
          <w:rFonts w:asciiTheme="minorHAnsi" w:hAnsiTheme="minorHAnsi" w:cstheme="minorHAnsi"/>
          <w:sz w:val="20"/>
          <w:szCs w:val="20"/>
        </w:rPr>
        <w:t xml:space="preserve">para </w:t>
      </w:r>
      <w:r w:rsidRPr="00756053">
        <w:rPr>
          <w:rFonts w:asciiTheme="minorHAnsi" w:hAnsiTheme="minorHAnsi" w:cstheme="minorHAnsi"/>
          <w:sz w:val="20"/>
          <w:szCs w:val="20"/>
        </w:rPr>
        <w:t>avaliar as causas e os efeitos de possíveis desvios</w:t>
      </w:r>
      <w:r w:rsidR="003B5286">
        <w:rPr>
          <w:rFonts w:asciiTheme="minorHAnsi" w:hAnsiTheme="minorHAnsi" w:cstheme="minorHAnsi"/>
          <w:sz w:val="20"/>
          <w:szCs w:val="20"/>
        </w:rPr>
        <w:t xml:space="preserve"> </w:t>
      </w:r>
      <w:r w:rsidRPr="00756053">
        <w:rPr>
          <w:rFonts w:asciiTheme="minorHAnsi" w:hAnsiTheme="minorHAnsi" w:cstheme="minorHAnsi"/>
          <w:sz w:val="20"/>
          <w:szCs w:val="20"/>
        </w:rPr>
        <w:t>operacionais, de forma que o grupo chegue a um consenso e proponha soluções para o problema.</w:t>
      </w:r>
    </w:p>
    <w:p w14:paraId="542D1A41" w14:textId="77777777" w:rsidR="002C7591" w:rsidRDefault="007129A4" w:rsidP="007F6A47">
      <w:pPr>
        <w:autoSpaceDE w:val="0"/>
        <w:autoSpaceDN w:val="0"/>
        <w:adjustRightInd w:val="0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756053">
        <w:rPr>
          <w:rFonts w:asciiTheme="minorHAnsi" w:hAnsiTheme="minorHAnsi" w:cstheme="minorHAnsi"/>
          <w:sz w:val="20"/>
          <w:szCs w:val="20"/>
        </w:rPr>
        <w:t>A composição básica do grupo de estudo deve ser aproximadamente a seguinte:</w:t>
      </w:r>
    </w:p>
    <w:p w14:paraId="542D1A42" w14:textId="77777777" w:rsidR="007F6A47" w:rsidRPr="00756053" w:rsidRDefault="007F6A47" w:rsidP="007F6A47">
      <w:pPr>
        <w:autoSpaceDE w:val="0"/>
        <w:autoSpaceDN w:val="0"/>
        <w:adjustRightInd w:val="0"/>
        <w:contextualSpacing/>
        <w:jc w:val="both"/>
        <w:rPr>
          <w:rFonts w:asciiTheme="minorHAnsi" w:hAnsiTheme="minorHAnsi" w:cstheme="minorHAnsi"/>
          <w:sz w:val="20"/>
          <w:szCs w:val="20"/>
        </w:rPr>
      </w:pPr>
    </w:p>
    <w:p w14:paraId="542D1A43" w14:textId="77777777" w:rsidR="007129A4" w:rsidRPr="00756053" w:rsidRDefault="007129A4" w:rsidP="007F6A47">
      <w:pPr>
        <w:autoSpaceDE w:val="0"/>
        <w:autoSpaceDN w:val="0"/>
        <w:adjustRightInd w:val="0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756053">
        <w:rPr>
          <w:rFonts w:asciiTheme="minorHAnsi" w:hAnsiTheme="minorHAnsi" w:cstheme="minorHAnsi"/>
          <w:sz w:val="20"/>
          <w:szCs w:val="20"/>
        </w:rPr>
        <w:t xml:space="preserve">• </w:t>
      </w:r>
      <w:r w:rsidR="00C53350">
        <w:rPr>
          <w:rFonts w:asciiTheme="minorHAnsi" w:hAnsiTheme="minorHAnsi" w:cstheme="minorHAnsi"/>
          <w:sz w:val="20"/>
          <w:szCs w:val="20"/>
        </w:rPr>
        <w:t>Líder de Hazo</w:t>
      </w:r>
      <w:r w:rsidR="00B30934">
        <w:rPr>
          <w:rFonts w:asciiTheme="minorHAnsi" w:hAnsiTheme="minorHAnsi" w:cstheme="minorHAnsi"/>
          <w:sz w:val="20"/>
          <w:szCs w:val="20"/>
        </w:rPr>
        <w:t>p</w:t>
      </w:r>
    </w:p>
    <w:p w14:paraId="542D1A44" w14:textId="77777777" w:rsidR="007129A4" w:rsidRPr="00756053" w:rsidRDefault="007129A4" w:rsidP="007F6A47">
      <w:pPr>
        <w:autoSpaceDE w:val="0"/>
        <w:autoSpaceDN w:val="0"/>
        <w:adjustRightInd w:val="0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756053">
        <w:rPr>
          <w:rFonts w:asciiTheme="minorHAnsi" w:hAnsiTheme="minorHAnsi" w:cstheme="minorHAnsi"/>
          <w:sz w:val="20"/>
          <w:szCs w:val="20"/>
        </w:rPr>
        <w:t xml:space="preserve">• </w:t>
      </w:r>
      <w:r w:rsidR="008F3EEC" w:rsidRPr="00756053">
        <w:rPr>
          <w:rFonts w:asciiTheme="minorHAnsi" w:hAnsiTheme="minorHAnsi" w:cstheme="minorHAnsi"/>
          <w:sz w:val="20"/>
          <w:szCs w:val="20"/>
        </w:rPr>
        <w:t>Representante da área de projeto (No caso de estudo de uma planta nova)</w:t>
      </w:r>
    </w:p>
    <w:p w14:paraId="542D1A45" w14:textId="77777777" w:rsidR="007129A4" w:rsidRPr="00756053" w:rsidRDefault="007129A4" w:rsidP="007F6A47">
      <w:pPr>
        <w:autoSpaceDE w:val="0"/>
        <w:autoSpaceDN w:val="0"/>
        <w:adjustRightInd w:val="0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756053">
        <w:rPr>
          <w:rFonts w:asciiTheme="minorHAnsi" w:hAnsiTheme="minorHAnsi" w:cstheme="minorHAnsi"/>
          <w:sz w:val="20"/>
          <w:szCs w:val="20"/>
        </w:rPr>
        <w:t xml:space="preserve">• </w:t>
      </w:r>
      <w:r w:rsidR="00081C1D" w:rsidRPr="00756053">
        <w:rPr>
          <w:rFonts w:asciiTheme="minorHAnsi" w:hAnsiTheme="minorHAnsi" w:cstheme="minorHAnsi"/>
          <w:sz w:val="20"/>
          <w:szCs w:val="20"/>
        </w:rPr>
        <w:t>Engenheiro de processos</w:t>
      </w:r>
    </w:p>
    <w:p w14:paraId="542D1A46" w14:textId="77777777" w:rsidR="007129A4" w:rsidRPr="007F6A47" w:rsidRDefault="007129A4" w:rsidP="007F6A47">
      <w:pPr>
        <w:autoSpaceDE w:val="0"/>
        <w:autoSpaceDN w:val="0"/>
        <w:adjustRightInd w:val="0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7F6A47">
        <w:rPr>
          <w:rFonts w:asciiTheme="minorHAnsi" w:hAnsiTheme="minorHAnsi" w:cstheme="minorHAnsi"/>
          <w:sz w:val="20"/>
          <w:szCs w:val="20"/>
        </w:rPr>
        <w:t xml:space="preserve">• </w:t>
      </w:r>
      <w:r w:rsidR="00081C1D" w:rsidRPr="007F6A47">
        <w:rPr>
          <w:rFonts w:asciiTheme="minorHAnsi" w:hAnsiTheme="minorHAnsi" w:cstheme="minorHAnsi"/>
          <w:sz w:val="20"/>
          <w:szCs w:val="20"/>
        </w:rPr>
        <w:t>Engenheiro eletricista</w:t>
      </w:r>
      <w:r w:rsidR="00A7002B" w:rsidRPr="007F6A47">
        <w:rPr>
          <w:rFonts w:asciiTheme="minorHAnsi" w:hAnsiTheme="minorHAnsi" w:cstheme="minorHAnsi"/>
          <w:sz w:val="20"/>
          <w:szCs w:val="20"/>
        </w:rPr>
        <w:t xml:space="preserve"> ou Eletricista designado</w:t>
      </w:r>
    </w:p>
    <w:p w14:paraId="542D1A47" w14:textId="77777777" w:rsidR="008F3EEC" w:rsidRPr="00756053" w:rsidRDefault="008F3EEC" w:rsidP="007F6A47">
      <w:pPr>
        <w:autoSpaceDE w:val="0"/>
        <w:autoSpaceDN w:val="0"/>
        <w:adjustRightInd w:val="0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756053">
        <w:rPr>
          <w:rFonts w:asciiTheme="minorHAnsi" w:hAnsiTheme="minorHAnsi" w:cstheme="minorHAnsi"/>
          <w:sz w:val="20"/>
          <w:szCs w:val="20"/>
        </w:rPr>
        <w:t>• Supervisor de Produção</w:t>
      </w:r>
    </w:p>
    <w:p w14:paraId="542D1A48" w14:textId="77777777" w:rsidR="007D0383" w:rsidRPr="00756053" w:rsidRDefault="007D0383" w:rsidP="007F6A47">
      <w:pPr>
        <w:autoSpaceDE w:val="0"/>
        <w:autoSpaceDN w:val="0"/>
        <w:adjustRightInd w:val="0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756053">
        <w:rPr>
          <w:rFonts w:asciiTheme="minorHAnsi" w:hAnsiTheme="minorHAnsi" w:cstheme="minorHAnsi"/>
          <w:sz w:val="20"/>
          <w:szCs w:val="20"/>
        </w:rPr>
        <w:t>• Operador experiente de Produção</w:t>
      </w:r>
    </w:p>
    <w:p w14:paraId="542D1A49" w14:textId="77777777" w:rsidR="008F3EEC" w:rsidRPr="00756053" w:rsidRDefault="008F3EEC" w:rsidP="007F6A47">
      <w:pPr>
        <w:autoSpaceDE w:val="0"/>
        <w:autoSpaceDN w:val="0"/>
        <w:adjustRightInd w:val="0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756053">
        <w:rPr>
          <w:rFonts w:asciiTheme="minorHAnsi" w:hAnsiTheme="minorHAnsi" w:cstheme="minorHAnsi"/>
          <w:sz w:val="20"/>
          <w:szCs w:val="20"/>
        </w:rPr>
        <w:t>• Engenheiro de manutenção ou respons</w:t>
      </w:r>
      <w:r w:rsidR="00081C1D" w:rsidRPr="00756053">
        <w:rPr>
          <w:rFonts w:asciiTheme="minorHAnsi" w:hAnsiTheme="minorHAnsi" w:cstheme="minorHAnsi"/>
          <w:sz w:val="20"/>
          <w:szCs w:val="20"/>
        </w:rPr>
        <w:t>ável pela manutenção da unidade</w:t>
      </w:r>
    </w:p>
    <w:p w14:paraId="542D1A4A" w14:textId="77777777" w:rsidR="008F3EEC" w:rsidRPr="00756053" w:rsidRDefault="008F3EEC" w:rsidP="007F6A47">
      <w:pPr>
        <w:autoSpaceDE w:val="0"/>
        <w:autoSpaceDN w:val="0"/>
        <w:adjustRightInd w:val="0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756053">
        <w:rPr>
          <w:rFonts w:asciiTheme="minorHAnsi" w:hAnsiTheme="minorHAnsi" w:cstheme="minorHAnsi"/>
          <w:sz w:val="20"/>
          <w:szCs w:val="20"/>
        </w:rPr>
        <w:t xml:space="preserve">• </w:t>
      </w:r>
      <w:r w:rsidR="007D0383" w:rsidRPr="00756053">
        <w:rPr>
          <w:rFonts w:asciiTheme="minorHAnsi" w:hAnsiTheme="minorHAnsi" w:cstheme="minorHAnsi"/>
          <w:sz w:val="20"/>
          <w:szCs w:val="20"/>
        </w:rPr>
        <w:t>Responsável pela instrumentação</w:t>
      </w:r>
    </w:p>
    <w:p w14:paraId="542D1A4B" w14:textId="77777777" w:rsidR="007D0383" w:rsidRPr="00756053" w:rsidRDefault="007D0383" w:rsidP="007F6A47">
      <w:pPr>
        <w:autoSpaceDE w:val="0"/>
        <w:autoSpaceDN w:val="0"/>
        <w:adjustRightInd w:val="0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756053">
        <w:rPr>
          <w:rFonts w:asciiTheme="minorHAnsi" w:hAnsiTheme="minorHAnsi" w:cstheme="minorHAnsi"/>
          <w:sz w:val="20"/>
          <w:szCs w:val="20"/>
        </w:rPr>
        <w:t>• Representante da Área de Segurança Industrial</w:t>
      </w:r>
    </w:p>
    <w:p w14:paraId="542D1A4C" w14:textId="77777777" w:rsidR="007D0383" w:rsidRPr="00756053" w:rsidRDefault="007D0383" w:rsidP="007F6A47">
      <w:pPr>
        <w:autoSpaceDE w:val="0"/>
        <w:autoSpaceDN w:val="0"/>
        <w:adjustRightInd w:val="0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756053">
        <w:rPr>
          <w:rFonts w:asciiTheme="minorHAnsi" w:hAnsiTheme="minorHAnsi" w:cstheme="minorHAnsi"/>
          <w:sz w:val="20"/>
          <w:szCs w:val="20"/>
        </w:rPr>
        <w:t>• Representante da Área de Meio Ambiente</w:t>
      </w:r>
    </w:p>
    <w:p w14:paraId="542D1A4D" w14:textId="77777777" w:rsidR="007D0383" w:rsidRDefault="007F6A47" w:rsidP="007F6A47">
      <w:pPr>
        <w:autoSpaceDE w:val="0"/>
        <w:autoSpaceDN w:val="0"/>
        <w:adjustRightInd w:val="0"/>
        <w:contextualSpacing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• Secretário</w:t>
      </w:r>
    </w:p>
    <w:p w14:paraId="542D1A4E" w14:textId="77777777" w:rsidR="007F6A47" w:rsidRPr="003B5286" w:rsidRDefault="007F6A47" w:rsidP="007F6A47">
      <w:pPr>
        <w:autoSpaceDE w:val="0"/>
        <w:autoSpaceDN w:val="0"/>
        <w:adjustRightInd w:val="0"/>
        <w:contextualSpacing/>
        <w:jc w:val="both"/>
        <w:rPr>
          <w:rFonts w:asciiTheme="minorHAnsi" w:hAnsiTheme="minorHAnsi" w:cstheme="minorHAnsi"/>
          <w:sz w:val="20"/>
          <w:szCs w:val="20"/>
        </w:rPr>
      </w:pPr>
    </w:p>
    <w:p w14:paraId="542D1A4F" w14:textId="77777777" w:rsidR="000A0F4B" w:rsidRDefault="007F6A47" w:rsidP="007F6A47">
      <w:pPr>
        <w:contextualSpacing/>
        <w:jc w:val="both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 xml:space="preserve">4.2 </w:t>
      </w:r>
      <w:r w:rsidR="00ED6B73" w:rsidRPr="00756053">
        <w:rPr>
          <w:rFonts w:asciiTheme="minorHAnsi" w:hAnsiTheme="minorHAnsi" w:cstheme="minorHAnsi"/>
          <w:b/>
          <w:sz w:val="20"/>
          <w:szCs w:val="20"/>
        </w:rPr>
        <w:t>INFORMAÇÕES NECESSÁRIAS PARA APLICAÇÃO DO HAZOP</w:t>
      </w:r>
    </w:p>
    <w:p w14:paraId="542D1A50" w14:textId="77777777" w:rsidR="007F6A47" w:rsidRPr="00756053" w:rsidRDefault="007F6A47" w:rsidP="007F6A47">
      <w:pPr>
        <w:contextualSpacing/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542D1A51" w14:textId="77777777" w:rsidR="002C7591" w:rsidRDefault="002C7591" w:rsidP="007F6A47">
      <w:pPr>
        <w:autoSpaceDE w:val="0"/>
        <w:autoSpaceDN w:val="0"/>
        <w:adjustRightInd w:val="0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756053">
        <w:rPr>
          <w:rFonts w:asciiTheme="minorHAnsi" w:hAnsiTheme="minorHAnsi" w:cstheme="minorHAnsi"/>
          <w:sz w:val="20"/>
          <w:szCs w:val="20"/>
        </w:rPr>
        <w:t>A execução de um HAZOP de boa qualidade exige, além da participação de especialistas experientes, informações precisas, detalhadas e atualizadas a respeito do projeto e operação da instalação analisada. Deve-se dispor de P&amp;ID atualizados, informações sobre o processo, a instrumentação e a operação da instalação. Estas informações podem ser obtidas através de documentação, tais como, especificações técnicas, procedimentos de operação e de manutenção ou por pessoas com qualificação técnica e experiência. A documentação, devidamente atualizada, que pode ser necessária para execução do HAZOP está indicada abaixo:</w:t>
      </w:r>
    </w:p>
    <w:p w14:paraId="542D1A52" w14:textId="77777777" w:rsidR="007F6A47" w:rsidRPr="00756053" w:rsidRDefault="007F6A47" w:rsidP="007F6A47">
      <w:pPr>
        <w:autoSpaceDE w:val="0"/>
        <w:autoSpaceDN w:val="0"/>
        <w:adjustRightInd w:val="0"/>
        <w:contextualSpacing/>
        <w:jc w:val="both"/>
        <w:rPr>
          <w:rFonts w:asciiTheme="minorHAnsi" w:hAnsiTheme="minorHAnsi" w:cstheme="minorHAnsi"/>
          <w:sz w:val="20"/>
          <w:szCs w:val="20"/>
        </w:rPr>
      </w:pPr>
    </w:p>
    <w:p w14:paraId="542D1A53" w14:textId="77777777" w:rsidR="002C7591" w:rsidRPr="00756053" w:rsidRDefault="002C7591" w:rsidP="007F6A47">
      <w:pPr>
        <w:autoSpaceDE w:val="0"/>
        <w:autoSpaceDN w:val="0"/>
        <w:adjustRightInd w:val="0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756053">
        <w:rPr>
          <w:rFonts w:asciiTheme="minorHAnsi" w:hAnsiTheme="minorHAnsi" w:cstheme="minorHAnsi"/>
          <w:sz w:val="20"/>
          <w:szCs w:val="20"/>
        </w:rPr>
        <w:t>1. Fluxogramas de engenharia (Diagramas de Tubulação e Instrumentação - P&amp;ID's).</w:t>
      </w:r>
    </w:p>
    <w:p w14:paraId="542D1A54" w14:textId="77777777" w:rsidR="002C7591" w:rsidRPr="00756053" w:rsidRDefault="002C7591" w:rsidP="007F6A47">
      <w:pPr>
        <w:autoSpaceDE w:val="0"/>
        <w:autoSpaceDN w:val="0"/>
        <w:adjustRightInd w:val="0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756053">
        <w:rPr>
          <w:rFonts w:asciiTheme="minorHAnsi" w:hAnsiTheme="minorHAnsi" w:cstheme="minorHAnsi"/>
          <w:sz w:val="20"/>
          <w:szCs w:val="20"/>
        </w:rPr>
        <w:t>2. Fluxogramas de processo e balanço de materiais.</w:t>
      </w:r>
    </w:p>
    <w:p w14:paraId="542D1A55" w14:textId="77777777" w:rsidR="002C7591" w:rsidRPr="00756053" w:rsidRDefault="002C7591" w:rsidP="007F6A47">
      <w:pPr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756053">
        <w:rPr>
          <w:rFonts w:asciiTheme="minorHAnsi" w:hAnsiTheme="minorHAnsi" w:cstheme="minorHAnsi"/>
          <w:sz w:val="20"/>
          <w:szCs w:val="20"/>
        </w:rPr>
        <w:t>3. Memoriais descritivos, incluindo a filosofia de projeto.</w:t>
      </w:r>
    </w:p>
    <w:p w14:paraId="542D1A56" w14:textId="77777777" w:rsidR="002C7591" w:rsidRPr="00756053" w:rsidRDefault="002C7591" w:rsidP="007F6A47">
      <w:pPr>
        <w:autoSpaceDE w:val="0"/>
        <w:autoSpaceDN w:val="0"/>
        <w:adjustRightInd w:val="0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756053">
        <w:rPr>
          <w:rFonts w:asciiTheme="minorHAnsi" w:hAnsiTheme="minorHAnsi" w:cstheme="minorHAnsi"/>
          <w:sz w:val="20"/>
          <w:szCs w:val="20"/>
        </w:rPr>
        <w:t>4. Folhas de dados de todos os equipamentos da instalação.</w:t>
      </w:r>
    </w:p>
    <w:p w14:paraId="542D1A57" w14:textId="77777777" w:rsidR="002C7591" w:rsidRPr="00756053" w:rsidRDefault="002C7591" w:rsidP="007F6A47">
      <w:pPr>
        <w:autoSpaceDE w:val="0"/>
        <w:autoSpaceDN w:val="0"/>
        <w:adjustRightInd w:val="0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756053">
        <w:rPr>
          <w:rFonts w:asciiTheme="minorHAnsi" w:hAnsiTheme="minorHAnsi" w:cstheme="minorHAnsi"/>
          <w:sz w:val="20"/>
          <w:szCs w:val="20"/>
        </w:rPr>
        <w:t>5. Dados de projeto de instrumentos, válvulas de controle, etc.</w:t>
      </w:r>
    </w:p>
    <w:p w14:paraId="542D1A58" w14:textId="77777777" w:rsidR="002C7591" w:rsidRPr="00756053" w:rsidRDefault="002C7591" w:rsidP="007F6A47">
      <w:pPr>
        <w:autoSpaceDE w:val="0"/>
        <w:autoSpaceDN w:val="0"/>
        <w:adjustRightInd w:val="0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756053">
        <w:rPr>
          <w:rFonts w:asciiTheme="minorHAnsi" w:hAnsiTheme="minorHAnsi" w:cstheme="minorHAnsi"/>
          <w:sz w:val="20"/>
          <w:szCs w:val="20"/>
        </w:rPr>
        <w:t xml:space="preserve">6. Dados de projeto e </w:t>
      </w:r>
      <w:r w:rsidRPr="00756053">
        <w:rPr>
          <w:rFonts w:asciiTheme="minorHAnsi" w:hAnsiTheme="minorHAnsi" w:cstheme="minorHAnsi"/>
          <w:i/>
          <w:iCs/>
          <w:sz w:val="20"/>
          <w:szCs w:val="20"/>
        </w:rPr>
        <w:t xml:space="preserve">setpoints </w:t>
      </w:r>
      <w:r w:rsidRPr="00756053">
        <w:rPr>
          <w:rFonts w:asciiTheme="minorHAnsi" w:hAnsiTheme="minorHAnsi" w:cstheme="minorHAnsi"/>
          <w:sz w:val="20"/>
          <w:szCs w:val="20"/>
        </w:rPr>
        <w:t>de todas as válvulas de alívio, discos de ruptura, etc.</w:t>
      </w:r>
    </w:p>
    <w:p w14:paraId="542D1A59" w14:textId="77777777" w:rsidR="002C7591" w:rsidRPr="00756053" w:rsidRDefault="002C7591" w:rsidP="007F6A47">
      <w:pPr>
        <w:autoSpaceDE w:val="0"/>
        <w:autoSpaceDN w:val="0"/>
        <w:adjustRightInd w:val="0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756053">
        <w:rPr>
          <w:rFonts w:asciiTheme="minorHAnsi" w:hAnsiTheme="minorHAnsi" w:cstheme="minorHAnsi"/>
          <w:sz w:val="20"/>
          <w:szCs w:val="20"/>
        </w:rPr>
        <w:t>7. Especificações e padrões dos materiais das tubulações.</w:t>
      </w:r>
    </w:p>
    <w:p w14:paraId="542D1A5A" w14:textId="77777777" w:rsidR="002C7591" w:rsidRPr="00756053" w:rsidRDefault="002C7591" w:rsidP="007F6A47">
      <w:pPr>
        <w:autoSpaceDE w:val="0"/>
        <w:autoSpaceDN w:val="0"/>
        <w:adjustRightInd w:val="0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756053">
        <w:rPr>
          <w:rFonts w:asciiTheme="minorHAnsi" w:hAnsiTheme="minorHAnsi" w:cstheme="minorHAnsi"/>
          <w:sz w:val="20"/>
          <w:szCs w:val="20"/>
        </w:rPr>
        <w:t>8. Diagrama lógico de intertravamento, juntamente com descrição completa.</w:t>
      </w:r>
    </w:p>
    <w:p w14:paraId="542D1A5B" w14:textId="77777777" w:rsidR="002C7591" w:rsidRPr="00756053" w:rsidRDefault="002C7591" w:rsidP="007F6A47">
      <w:pPr>
        <w:autoSpaceDE w:val="0"/>
        <w:autoSpaceDN w:val="0"/>
        <w:adjustRightInd w:val="0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756053">
        <w:rPr>
          <w:rFonts w:asciiTheme="minorHAnsi" w:hAnsiTheme="minorHAnsi" w:cstheme="minorHAnsi"/>
          <w:sz w:val="20"/>
          <w:szCs w:val="20"/>
        </w:rPr>
        <w:t>9. Matrizes de causa e efeito.</w:t>
      </w:r>
    </w:p>
    <w:p w14:paraId="542D1A5C" w14:textId="77777777" w:rsidR="002C7591" w:rsidRPr="00756053" w:rsidRDefault="002C7591" w:rsidP="007F6A47">
      <w:pPr>
        <w:autoSpaceDE w:val="0"/>
        <w:autoSpaceDN w:val="0"/>
        <w:adjustRightInd w:val="0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756053">
        <w:rPr>
          <w:rFonts w:asciiTheme="minorHAnsi" w:hAnsiTheme="minorHAnsi" w:cstheme="minorHAnsi"/>
          <w:sz w:val="20"/>
          <w:szCs w:val="20"/>
        </w:rPr>
        <w:t>10. Diagrama unificar elétrico.</w:t>
      </w:r>
    </w:p>
    <w:p w14:paraId="542D1A5D" w14:textId="77777777" w:rsidR="002C7591" w:rsidRPr="00756053" w:rsidRDefault="002C7591" w:rsidP="007F6A47">
      <w:pPr>
        <w:autoSpaceDE w:val="0"/>
        <w:autoSpaceDN w:val="0"/>
        <w:adjustRightInd w:val="0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756053">
        <w:rPr>
          <w:rFonts w:asciiTheme="minorHAnsi" w:hAnsiTheme="minorHAnsi" w:cstheme="minorHAnsi"/>
          <w:sz w:val="20"/>
          <w:szCs w:val="20"/>
        </w:rPr>
        <w:t>11. Especificações das utilidades, tais como vapor, água de refrigeração, ar comprimido, etc.</w:t>
      </w:r>
    </w:p>
    <w:p w14:paraId="542D1A5E" w14:textId="77777777" w:rsidR="002C7591" w:rsidRPr="00756053" w:rsidRDefault="002C7591" w:rsidP="007F6A47">
      <w:pPr>
        <w:autoSpaceDE w:val="0"/>
        <w:autoSpaceDN w:val="0"/>
        <w:adjustRightInd w:val="0"/>
        <w:contextualSpacing/>
        <w:jc w:val="both"/>
        <w:rPr>
          <w:rFonts w:asciiTheme="minorHAnsi" w:eastAsia="Calibri" w:hAnsiTheme="minorHAnsi" w:cstheme="minorHAnsi"/>
          <w:b/>
          <w:sz w:val="20"/>
          <w:szCs w:val="20"/>
          <w:lang w:eastAsia="en-US"/>
        </w:rPr>
      </w:pPr>
      <w:r w:rsidRPr="00756053">
        <w:rPr>
          <w:rFonts w:asciiTheme="minorHAnsi" w:hAnsiTheme="minorHAnsi" w:cstheme="minorHAnsi"/>
          <w:sz w:val="20"/>
          <w:szCs w:val="20"/>
        </w:rPr>
        <w:t>12. Desenhos mostrando interfaces e conexões com outros equipamentos na fronteira da unidade/sistema analisados.</w:t>
      </w:r>
    </w:p>
    <w:p w14:paraId="542D1A5F" w14:textId="77777777" w:rsidR="006340D3" w:rsidRPr="00756053" w:rsidRDefault="006340D3" w:rsidP="00F521B4">
      <w:pPr>
        <w:ind w:left="142"/>
        <w:jc w:val="both"/>
        <w:rPr>
          <w:rFonts w:asciiTheme="minorHAnsi" w:eastAsia="MS Mincho" w:hAnsiTheme="minorHAnsi" w:cstheme="minorHAnsi"/>
          <w:sz w:val="20"/>
          <w:szCs w:val="20"/>
        </w:rPr>
      </w:pPr>
    </w:p>
    <w:p w14:paraId="542D1A60" w14:textId="77777777" w:rsidR="004B32F7" w:rsidRPr="00756053" w:rsidRDefault="004B32F7" w:rsidP="00F521B4">
      <w:pPr>
        <w:ind w:left="142"/>
        <w:jc w:val="both"/>
        <w:rPr>
          <w:rFonts w:asciiTheme="minorHAnsi" w:hAnsiTheme="minorHAnsi" w:cstheme="minorHAnsi"/>
          <w:sz w:val="20"/>
          <w:szCs w:val="20"/>
        </w:rPr>
      </w:pPr>
    </w:p>
    <w:p w14:paraId="542D1A61" w14:textId="77777777" w:rsidR="00126E6B" w:rsidRPr="00756053" w:rsidRDefault="00126E6B" w:rsidP="00F521B4">
      <w:pPr>
        <w:pStyle w:val="PargrafodaLista"/>
        <w:numPr>
          <w:ilvl w:val="0"/>
          <w:numId w:val="10"/>
        </w:numPr>
        <w:spacing w:after="0"/>
        <w:ind w:left="142" w:firstLine="0"/>
        <w:jc w:val="both"/>
        <w:rPr>
          <w:rFonts w:asciiTheme="minorHAnsi" w:hAnsiTheme="minorHAnsi" w:cstheme="minorHAnsi"/>
          <w:b/>
          <w:sz w:val="20"/>
          <w:szCs w:val="20"/>
        </w:rPr>
      </w:pPr>
      <w:r w:rsidRPr="00756053">
        <w:rPr>
          <w:rFonts w:asciiTheme="minorHAnsi" w:hAnsiTheme="minorHAnsi" w:cstheme="minorHAnsi"/>
          <w:b/>
          <w:sz w:val="20"/>
          <w:szCs w:val="20"/>
        </w:rPr>
        <w:t>PAPÉIS E RESPONSABILIDADES</w:t>
      </w:r>
    </w:p>
    <w:p w14:paraId="542D1A62" w14:textId="77777777" w:rsidR="00F93B7D" w:rsidRPr="00756053" w:rsidRDefault="00F93B7D" w:rsidP="00F521B4">
      <w:pPr>
        <w:ind w:left="142"/>
        <w:contextualSpacing/>
        <w:jc w:val="both"/>
        <w:rPr>
          <w:rFonts w:asciiTheme="minorHAnsi" w:eastAsia="Calibri" w:hAnsiTheme="minorHAnsi" w:cstheme="minorHAnsi"/>
          <w:b/>
          <w:sz w:val="20"/>
          <w:szCs w:val="20"/>
          <w:lang w:eastAsia="en-US"/>
        </w:rPr>
      </w:pPr>
    </w:p>
    <w:tbl>
      <w:tblPr>
        <w:tblStyle w:val="Tabelacomgrade"/>
        <w:tblW w:w="10206" w:type="dxa"/>
        <w:tblInd w:w="-5" w:type="dxa"/>
        <w:tblLook w:val="04A0" w:firstRow="1" w:lastRow="0" w:firstColumn="1" w:lastColumn="0" w:noHBand="0" w:noVBand="1"/>
      </w:tblPr>
      <w:tblGrid>
        <w:gridCol w:w="2835"/>
        <w:gridCol w:w="7371"/>
      </w:tblGrid>
      <w:tr w:rsidR="00F93B7D" w:rsidRPr="00756053" w14:paraId="542D1A66" w14:textId="77777777" w:rsidTr="00C53350">
        <w:tc>
          <w:tcPr>
            <w:tcW w:w="2835" w:type="dxa"/>
          </w:tcPr>
          <w:p w14:paraId="542D1A63" w14:textId="77777777" w:rsidR="00F93B7D" w:rsidRPr="00756053" w:rsidRDefault="00CF2F47" w:rsidP="00F521B4">
            <w:pPr>
              <w:ind w:left="142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Líder da Rede ISP / ARP (Informações de Segurança de Processos / Análise de Risco de Processos)</w:t>
            </w:r>
          </w:p>
        </w:tc>
        <w:tc>
          <w:tcPr>
            <w:tcW w:w="7371" w:type="dxa"/>
            <w:vAlign w:val="center"/>
          </w:tcPr>
          <w:p w14:paraId="542D1A64" w14:textId="77777777" w:rsidR="00F93B7D" w:rsidRDefault="00F93B7D" w:rsidP="00F521B4">
            <w:pPr>
              <w:pStyle w:val="PargrafodaLista"/>
              <w:numPr>
                <w:ilvl w:val="0"/>
                <w:numId w:val="20"/>
              </w:numPr>
              <w:tabs>
                <w:tab w:val="left" w:pos="318"/>
              </w:tabs>
              <w:ind w:left="142" w:firstLine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56053">
              <w:rPr>
                <w:rFonts w:asciiTheme="minorHAnsi" w:hAnsiTheme="minorHAnsi" w:cstheme="minorHAnsi"/>
                <w:sz w:val="20"/>
                <w:szCs w:val="20"/>
              </w:rPr>
              <w:t xml:space="preserve">Providenciar toda a documentação necessária para </w:t>
            </w:r>
            <w:r w:rsidR="00562960" w:rsidRPr="00756053">
              <w:rPr>
                <w:rFonts w:asciiTheme="minorHAnsi" w:hAnsiTheme="minorHAnsi" w:cstheme="minorHAnsi"/>
                <w:sz w:val="20"/>
                <w:szCs w:val="20"/>
              </w:rPr>
              <w:t>o estudo</w:t>
            </w:r>
            <w:r w:rsidRPr="00756053">
              <w:rPr>
                <w:rFonts w:asciiTheme="minorHAnsi" w:hAnsiTheme="minorHAnsi" w:cstheme="minorHAnsi"/>
                <w:sz w:val="20"/>
                <w:szCs w:val="20"/>
              </w:rPr>
              <w:t xml:space="preserve">; </w:t>
            </w:r>
          </w:p>
          <w:p w14:paraId="542D1A65" w14:textId="77777777" w:rsidR="00CF2F47" w:rsidRPr="00CF2F47" w:rsidRDefault="00CF2F47" w:rsidP="00F521B4">
            <w:pPr>
              <w:pStyle w:val="PargrafodaLista"/>
              <w:numPr>
                <w:ilvl w:val="0"/>
                <w:numId w:val="20"/>
              </w:numPr>
              <w:tabs>
                <w:tab w:val="left" w:pos="318"/>
              </w:tabs>
              <w:ind w:left="142" w:firstLine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56053">
              <w:rPr>
                <w:rFonts w:asciiTheme="minorHAnsi" w:hAnsiTheme="minorHAnsi" w:cstheme="minorHAnsi"/>
                <w:sz w:val="20"/>
                <w:szCs w:val="20"/>
              </w:rPr>
              <w:t>A responsabilidade pela aplicação deste procedimento</w:t>
            </w:r>
          </w:p>
        </w:tc>
      </w:tr>
      <w:tr w:rsidR="00CF2F47" w:rsidRPr="00756053" w14:paraId="542D1A6B" w14:textId="77777777" w:rsidTr="00C53350">
        <w:tc>
          <w:tcPr>
            <w:tcW w:w="2835" w:type="dxa"/>
          </w:tcPr>
          <w:p w14:paraId="542D1A67" w14:textId="77777777" w:rsidR="00CF2F47" w:rsidRPr="00756053" w:rsidRDefault="00CF2F47" w:rsidP="00F521B4">
            <w:pPr>
              <w:ind w:left="142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56053">
              <w:rPr>
                <w:rFonts w:asciiTheme="minorHAnsi" w:hAnsiTheme="minorHAnsi" w:cstheme="minorHAnsi"/>
                <w:sz w:val="20"/>
                <w:szCs w:val="20"/>
              </w:rPr>
              <w:t xml:space="preserve">Responsável pela área solicitante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pelo estudo do </w:t>
            </w:r>
            <w:r w:rsidR="00FD2086">
              <w:rPr>
                <w:rFonts w:asciiTheme="minorHAnsi" w:hAnsiTheme="minorHAnsi" w:cstheme="minorHAnsi"/>
                <w:sz w:val="20"/>
                <w:szCs w:val="20"/>
              </w:rPr>
              <w:t>HAZOP</w:t>
            </w:r>
          </w:p>
        </w:tc>
        <w:tc>
          <w:tcPr>
            <w:tcW w:w="7371" w:type="dxa"/>
            <w:vAlign w:val="center"/>
          </w:tcPr>
          <w:p w14:paraId="542D1A68" w14:textId="77777777" w:rsidR="00CF2F47" w:rsidRPr="00756053" w:rsidRDefault="00CF2F47" w:rsidP="00F521B4">
            <w:pPr>
              <w:pStyle w:val="PargrafodaLista"/>
              <w:numPr>
                <w:ilvl w:val="0"/>
                <w:numId w:val="20"/>
              </w:numPr>
              <w:tabs>
                <w:tab w:val="left" w:pos="318"/>
              </w:tabs>
              <w:ind w:left="142" w:firstLine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56053">
              <w:rPr>
                <w:rFonts w:asciiTheme="minorHAnsi" w:hAnsiTheme="minorHAnsi" w:cstheme="minorHAnsi"/>
                <w:sz w:val="20"/>
                <w:szCs w:val="20"/>
              </w:rPr>
              <w:t>Agendar as reuniões e convocar todos os envolvidos;</w:t>
            </w:r>
          </w:p>
          <w:p w14:paraId="542D1A69" w14:textId="77777777" w:rsidR="00CF2F47" w:rsidRPr="00756053" w:rsidRDefault="00CF2F47" w:rsidP="00F521B4">
            <w:pPr>
              <w:pStyle w:val="PargrafodaLista"/>
              <w:numPr>
                <w:ilvl w:val="0"/>
                <w:numId w:val="20"/>
              </w:numPr>
              <w:tabs>
                <w:tab w:val="left" w:pos="318"/>
              </w:tabs>
              <w:ind w:left="142" w:firstLine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56053">
              <w:rPr>
                <w:rFonts w:asciiTheme="minorHAnsi" w:hAnsiTheme="minorHAnsi" w:cstheme="minorHAnsi"/>
                <w:sz w:val="20"/>
                <w:szCs w:val="20"/>
              </w:rPr>
              <w:t>Assegurar o cumprimento das recomendações originadas durante o estudo do Hazop;</w:t>
            </w:r>
          </w:p>
          <w:p w14:paraId="542D1A6A" w14:textId="77777777" w:rsidR="00CF2F47" w:rsidRPr="00CF2F47" w:rsidRDefault="00CF2F47" w:rsidP="00F521B4">
            <w:pPr>
              <w:pStyle w:val="PargrafodaLista"/>
              <w:numPr>
                <w:ilvl w:val="0"/>
                <w:numId w:val="20"/>
              </w:numPr>
              <w:tabs>
                <w:tab w:val="left" w:pos="318"/>
              </w:tabs>
              <w:ind w:left="142" w:firstLine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56053">
              <w:rPr>
                <w:rFonts w:asciiTheme="minorHAnsi" w:hAnsiTheme="minorHAnsi" w:cstheme="minorHAnsi"/>
                <w:sz w:val="20"/>
                <w:szCs w:val="20"/>
              </w:rPr>
              <w:t>A responsabilidade pela elaboração, revisão e manutenção deste documento</w:t>
            </w:r>
          </w:p>
        </w:tc>
      </w:tr>
    </w:tbl>
    <w:p w14:paraId="542D1A6C" w14:textId="77777777" w:rsidR="00BB6B03" w:rsidRPr="00F521B4" w:rsidRDefault="00BB6B03" w:rsidP="00F521B4">
      <w:pPr>
        <w:tabs>
          <w:tab w:val="left" w:pos="3495"/>
        </w:tabs>
      </w:pPr>
    </w:p>
    <w:sectPr w:rsidR="00BB6B03" w:rsidRPr="00F521B4" w:rsidSect="00C53350">
      <w:headerReference w:type="default" r:id="rId11"/>
      <w:footerReference w:type="default" r:id="rId12"/>
      <w:headerReference w:type="first" r:id="rId13"/>
      <w:footerReference w:type="first" r:id="rId14"/>
      <w:footnotePr>
        <w:numRestart w:val="eachPage"/>
      </w:footnotePr>
      <w:pgSz w:w="11907" w:h="16840" w:code="9"/>
      <w:pgMar w:top="1560" w:right="850" w:bottom="709" w:left="836" w:header="993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D5CAAE" w14:textId="77777777" w:rsidR="005B2292" w:rsidRDefault="005B2292">
      <w:r>
        <w:separator/>
      </w:r>
    </w:p>
  </w:endnote>
  <w:endnote w:type="continuationSeparator" w:id="0">
    <w:p w14:paraId="7A5580C2" w14:textId="77777777" w:rsidR="005B2292" w:rsidRDefault="005B22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2D1A7A" w14:textId="77777777" w:rsidR="006A2BD8" w:rsidRPr="006838A8" w:rsidRDefault="006A2BD8" w:rsidP="006D2091">
    <w:pPr>
      <w:pStyle w:val="Rodap"/>
      <w:tabs>
        <w:tab w:val="center" w:pos="5110"/>
        <w:tab w:val="left" w:pos="7082"/>
      </w:tabs>
      <w:rPr>
        <w:rFonts w:asciiTheme="minorHAnsi" w:hAnsiTheme="minorHAnsi"/>
      </w:rPr>
    </w:pPr>
    <w:r>
      <w:tab/>
    </w:r>
    <w:r>
      <w:tab/>
    </w:r>
    <w:r>
      <w:rPr>
        <w:rFonts w:asciiTheme="minorHAnsi" w:hAnsiTheme="minorHAnsi"/>
      </w:rPr>
      <w:tab/>
    </w:r>
  </w:p>
  <w:p w14:paraId="542D1A7B" w14:textId="77777777" w:rsidR="006A2BD8" w:rsidRPr="00EC7898" w:rsidRDefault="006A2BD8">
    <w:pPr>
      <w:pStyle w:val="Rodap"/>
      <w:jc w:val="center"/>
      <w:rPr>
        <w:rFonts w:asciiTheme="minorHAnsi" w:hAnsiTheme="minorHAnsi" w:cstheme="minorHAnsi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2D1A83" w14:textId="77777777" w:rsidR="006A2BD8" w:rsidRDefault="006A2BD8">
    <w:pPr>
      <w:pStyle w:val="Rodap"/>
      <w:jc w:val="center"/>
    </w:pPr>
  </w:p>
  <w:p w14:paraId="542D1A84" w14:textId="77777777" w:rsidR="006A2BD8" w:rsidRDefault="006A2BD8" w:rsidP="00B73706">
    <w:pPr>
      <w:pStyle w:val="Rodap"/>
      <w:ind w:left="-85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47D658" w14:textId="77777777" w:rsidR="005B2292" w:rsidRDefault="005B2292">
      <w:r>
        <w:separator/>
      </w:r>
    </w:p>
  </w:footnote>
  <w:footnote w:type="continuationSeparator" w:id="0">
    <w:p w14:paraId="46D078C8" w14:textId="77777777" w:rsidR="005B2292" w:rsidRDefault="005B22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2D1A71" w14:textId="04691B7C" w:rsidR="006A2BD8" w:rsidRPr="007720FB" w:rsidRDefault="00FD5C55" w:rsidP="00F521B4">
    <w:pPr>
      <w:ind w:left="-851"/>
      <w:rPr>
        <w:color w:val="474747" w:themeColor="text1"/>
      </w:rPr>
    </w:pPr>
    <w:r>
      <w:rPr>
        <w:noProof/>
      </w:rPr>
      <w:drawing>
        <wp:anchor distT="0" distB="0" distL="114300" distR="114300" simplePos="0" relativeHeight="251750400" behindDoc="0" locked="0" layoutInCell="1" allowOverlap="1" wp14:anchorId="4F500B62" wp14:editId="185B344B">
          <wp:simplePos x="0" y="0"/>
          <wp:positionH relativeFrom="margin">
            <wp:align>right</wp:align>
          </wp:positionH>
          <wp:positionV relativeFrom="paragraph">
            <wp:posOffset>-324485</wp:posOffset>
          </wp:positionV>
          <wp:extent cx="828675" cy="448865"/>
          <wp:effectExtent l="0" t="0" r="0" b="8890"/>
          <wp:wrapSquare wrapText="bothSides"/>
          <wp:docPr id="4" name="Imagem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8675" cy="4488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706F2">
      <w:rPr>
        <w:noProof/>
      </w:rPr>
      <mc:AlternateContent>
        <mc:Choice Requires="wps">
          <w:drawing>
            <wp:anchor distT="0" distB="0" distL="114300" distR="114300" simplePos="0" relativeHeight="251744256" behindDoc="0" locked="0" layoutInCell="1" allowOverlap="1" wp14:anchorId="542D1A85" wp14:editId="542D1A86">
              <wp:simplePos x="0" y="0"/>
              <wp:positionH relativeFrom="column">
                <wp:posOffset>-445135</wp:posOffset>
              </wp:positionH>
              <wp:positionV relativeFrom="paragraph">
                <wp:posOffset>-402590</wp:posOffset>
              </wp:positionV>
              <wp:extent cx="5953125" cy="843280"/>
              <wp:effectExtent l="0" t="0" r="0" b="0"/>
              <wp:wrapNone/>
              <wp:docPr id="120" name="Rectangle 4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953125" cy="84328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42D1A97" w14:textId="77777777" w:rsidR="006A2BD8" w:rsidRPr="00A36B1B" w:rsidRDefault="006A2BD8" w:rsidP="002D2546">
                          <w:pPr>
                            <w:pStyle w:val="NormalWeb"/>
                            <w:spacing w:before="0" w:beforeAutospacing="0" w:after="0" w:afterAutospacing="0"/>
                            <w:ind w:left="720"/>
                            <w:textAlignment w:val="baseline"/>
                            <w:rPr>
                              <w:rFonts w:ascii="Arial" w:eastAsia="MS PGothic" w:hAnsi="Arial" w:cs="Arial"/>
                              <w:b/>
                              <w:bCs/>
                              <w:color w:val="006666"/>
                              <w:kern w:val="24"/>
                              <w:sz w:val="28"/>
                              <w:szCs w:val="30"/>
                            </w:rPr>
                          </w:pPr>
                          <w:r>
                            <w:rPr>
                              <w:rFonts w:ascii="Arial" w:eastAsia="MS PGothic" w:hAnsi="Arial" w:cs="Arial"/>
                              <w:b/>
                              <w:bCs/>
                              <w:color w:val="006666"/>
                              <w:kern w:val="24"/>
                              <w:sz w:val="28"/>
                              <w:szCs w:val="30"/>
                            </w:rPr>
                            <w:t>Anexo 4 - Diretrizes para elaboração de Estudo de Perigo e Operabilidade -  HAZOP</w:t>
                          </w:r>
                        </w:p>
                        <w:p w14:paraId="542D1A98" w14:textId="77777777" w:rsidR="006A2BD8" w:rsidRPr="007720FB" w:rsidRDefault="006A2BD8" w:rsidP="00F521B4">
                          <w:pPr>
                            <w:pStyle w:val="NormalWeb"/>
                            <w:spacing w:before="0" w:beforeAutospacing="0" w:after="0" w:afterAutospacing="0"/>
                            <w:textAlignment w:val="baseline"/>
                            <w:rPr>
                              <w:rFonts w:ascii="Arial" w:hAnsi="Arial" w:cs="Arial"/>
                              <w:b/>
                              <w:color w:val="006666"/>
                              <w:sz w:val="20"/>
                              <w:szCs w:val="20"/>
                            </w:rPr>
                          </w:pPr>
                          <w:r>
                            <w:rPr>
                              <w:noProof/>
                            </w:rPr>
                            <w:t xml:space="preserve">      </w:t>
                          </w:r>
                        </w:p>
                      </w:txbxContent>
                    </wps:txbx>
                    <wps:bodyPr wrap="square" lIns="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rect w14:anchorId="542D1A85" id="Rectangle 48" o:spid="_x0000_s1026" style="position:absolute;left:0;text-align:left;margin-left:-35.05pt;margin-top:-31.7pt;width:468.75pt;height:66.4pt;z-index:2517442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" filled="f" stroked="f">
              <v:textbox inset="0">
                <w:txbxContent>
                  <w:p w14:paraId="542D1A97" w14:textId="77777777" w:rsidR="006A2BD8" w:rsidRPr="00A36B1B" w:rsidRDefault="006A2BD8" w:rsidP="002D2546">
                    <w:pPr>
                      <w:pStyle w:val="NormalWeb"/>
                      <w:spacing w:before="0" w:beforeAutospacing="0" w:after="0" w:afterAutospacing="0"/>
                      <w:ind w:left="720"/>
                      <w:textAlignment w:val="baseline"/>
                      <w:rPr>
                        <w:rFonts w:ascii="Arial" w:eastAsia="MS PGothic" w:hAnsi="Arial" w:cs="Arial"/>
                        <w:b/>
                        <w:bCs/>
                        <w:color w:val="006666"/>
                        <w:kern w:val="24"/>
                        <w:sz w:val="28"/>
                        <w:szCs w:val="30"/>
                      </w:rPr>
                    </w:pPr>
                    <w:r>
                      <w:rPr>
                        <w:rFonts w:ascii="Arial" w:eastAsia="MS PGothic" w:hAnsi="Arial" w:cs="Arial"/>
                        <w:b/>
                        <w:bCs/>
                        <w:color w:val="006666"/>
                        <w:kern w:val="24"/>
                        <w:sz w:val="28"/>
                        <w:szCs w:val="30"/>
                      </w:rPr>
                      <w:t>Anexo 4 - Diretrizes para elaboração de Estudo de Perigo e Operabilidade -  HAZOP</w:t>
                    </w:r>
                  </w:p>
                  <w:p w14:paraId="542D1A98" w14:textId="77777777" w:rsidR="006A2BD8" w:rsidRPr="007720FB" w:rsidRDefault="006A2BD8" w:rsidP="00F521B4">
                    <w:pPr>
                      <w:pStyle w:val="NormalWeb"/>
                      <w:spacing w:before="0" w:beforeAutospacing="0" w:after="0" w:afterAutospacing="0"/>
                      <w:textAlignment w:val="baseline"/>
                      <w:rPr>
                        <w:rFonts w:ascii="Arial" w:hAnsi="Arial" w:cs="Arial"/>
                        <w:b/>
                        <w:color w:val="006666"/>
                        <w:sz w:val="20"/>
                        <w:szCs w:val="20"/>
                      </w:rPr>
                    </w:pPr>
                    <w:r>
                      <w:rPr>
                        <w:noProof/>
                      </w:rPr>
                      <w:t xml:space="preserve">      </w:t>
                    </w:r>
                  </w:p>
                </w:txbxContent>
              </v:textbox>
            </v:rect>
          </w:pict>
        </mc:Fallback>
      </mc:AlternateContent>
    </w:r>
    <w:r w:rsidR="006A2BD8" w:rsidRPr="007720FB">
      <w:rPr>
        <w:noProof/>
        <w:color w:val="474747" w:themeColor="text1"/>
      </w:rPr>
      <w:drawing>
        <wp:anchor distT="0" distB="0" distL="114300" distR="114300" simplePos="0" relativeHeight="251743232" behindDoc="0" locked="0" layoutInCell="1" allowOverlap="1" wp14:anchorId="542D1A89" wp14:editId="6C40938B">
          <wp:simplePos x="0" y="0"/>
          <wp:positionH relativeFrom="column">
            <wp:posOffset>9138452</wp:posOffset>
          </wp:positionH>
          <wp:positionV relativeFrom="paragraph">
            <wp:posOffset>-407083</wp:posOffset>
          </wp:positionV>
          <wp:extent cx="931653" cy="484097"/>
          <wp:effectExtent l="19050" t="0" r="1797" b="0"/>
          <wp:wrapNone/>
          <wp:docPr id="28" name="Imagem 42" descr="Descrição: vale_c_s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4" descr="Descrição: vale_c_sm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1653" cy="48409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542D1A72" w14:textId="77777777" w:rsidR="006A2BD8" w:rsidRPr="007720FB" w:rsidRDefault="006A2BD8" w:rsidP="00F521B4">
    <w:pPr>
      <w:rPr>
        <w:rFonts w:ascii="Arial" w:hAnsi="Arial" w:cs="Arial"/>
        <w:b/>
        <w:color w:val="474747" w:themeColor="text1"/>
        <w:sz w:val="2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746304" behindDoc="0" locked="0" layoutInCell="1" allowOverlap="1" wp14:anchorId="542D1A8B" wp14:editId="542D1A8C">
              <wp:simplePos x="0" y="0"/>
              <wp:positionH relativeFrom="column">
                <wp:posOffset>2541</wp:posOffset>
              </wp:positionH>
              <wp:positionV relativeFrom="paragraph">
                <wp:posOffset>98424</wp:posOffset>
              </wp:positionV>
              <wp:extent cx="6488430" cy="45719"/>
              <wp:effectExtent l="0" t="0" r="7620" b="0"/>
              <wp:wrapNone/>
              <wp:docPr id="121" name="Rectangle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488430" cy="45719"/>
                      </a:xfrm>
                      <a:prstGeom prst="rect">
                        <a:avLst/>
                      </a:prstGeom>
                      <a:solidFill>
                        <a:srgbClr val="006666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3B21A0C" id="Rectangle 14" o:spid="_x0000_s1026" style="position:absolute;margin-left:.2pt;margin-top:7.75pt;width:510.9pt;height:3.6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" fillcolor="#066" stroked="f"/>
          </w:pict>
        </mc:Fallback>
      </mc:AlternateContent>
    </w:r>
    <w:r>
      <w:rPr>
        <w:rFonts w:ascii="Arial" w:hAnsi="Arial" w:cs="Arial"/>
        <w:b/>
        <w:color w:val="474747" w:themeColor="text1"/>
        <w:sz w:val="28"/>
      </w:rPr>
      <w:t xml:space="preserve"> </w:t>
    </w:r>
  </w:p>
  <w:tbl>
    <w:tblPr>
      <w:tblStyle w:val="Tabelacomgrade"/>
      <w:tblW w:w="10915" w:type="dxa"/>
      <w:tblInd w:w="-34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4537"/>
      <w:gridCol w:w="3490"/>
      <w:gridCol w:w="2888"/>
    </w:tblGrid>
    <w:tr w:rsidR="006A2BD8" w:rsidRPr="00875EBC" w14:paraId="542D1A76" w14:textId="77777777" w:rsidTr="006A2BD8">
      <w:tc>
        <w:tcPr>
          <w:tcW w:w="4537" w:type="dxa"/>
        </w:tcPr>
        <w:p w14:paraId="542D1A73" w14:textId="6E41C8D0" w:rsidR="006A2BD8" w:rsidRPr="00875EBC" w:rsidRDefault="003E38C3" w:rsidP="00F521B4">
          <w:pPr>
            <w:tabs>
              <w:tab w:val="left" w:pos="3060"/>
            </w:tabs>
            <w:rPr>
              <w:rFonts w:ascii="Arial" w:hAnsi="Arial" w:cs="Arial"/>
              <w:b/>
              <w:color w:val="005E5B" w:themeColor="text2" w:themeShade="BF"/>
              <w:sz w:val="20"/>
            </w:rPr>
          </w:pPr>
          <w:r w:rsidRPr="003E38C3">
            <w:rPr>
              <w:rFonts w:ascii="Arial" w:hAnsi="Arial" w:cs="Arial"/>
              <w:b/>
              <w:color w:val="005E5B" w:themeColor="text2" w:themeShade="BF"/>
              <w:sz w:val="20"/>
            </w:rPr>
            <w:t>PGS-MFS-EHS-001</w:t>
          </w:r>
        </w:p>
      </w:tc>
      <w:tc>
        <w:tcPr>
          <w:tcW w:w="3490" w:type="dxa"/>
        </w:tcPr>
        <w:p w14:paraId="542D1A74" w14:textId="77777777" w:rsidR="006A2BD8" w:rsidRPr="00875EBC" w:rsidRDefault="006A2BD8" w:rsidP="00F521B4">
          <w:pPr>
            <w:tabs>
              <w:tab w:val="left" w:pos="3060"/>
            </w:tabs>
            <w:rPr>
              <w:rFonts w:ascii="Arial" w:hAnsi="Arial" w:cs="Arial"/>
              <w:b/>
              <w:color w:val="005E5B" w:themeColor="text2" w:themeShade="BF"/>
              <w:sz w:val="20"/>
            </w:rPr>
          </w:pPr>
        </w:p>
      </w:tc>
      <w:tc>
        <w:tcPr>
          <w:tcW w:w="2888" w:type="dxa"/>
        </w:tcPr>
        <w:p w14:paraId="542D1A75" w14:textId="77777777" w:rsidR="006A2BD8" w:rsidRPr="00875EBC" w:rsidRDefault="006A2BD8" w:rsidP="00F521B4">
          <w:pPr>
            <w:tabs>
              <w:tab w:val="left" w:pos="3060"/>
            </w:tabs>
            <w:rPr>
              <w:rFonts w:ascii="Arial" w:hAnsi="Arial" w:cs="Arial"/>
              <w:b/>
              <w:color w:val="005E5B" w:themeColor="text2" w:themeShade="BF"/>
              <w:sz w:val="20"/>
            </w:rPr>
          </w:pPr>
          <w:r>
            <w:rPr>
              <w:rFonts w:ascii="Arial" w:hAnsi="Arial" w:cs="Arial"/>
              <w:b/>
              <w:color w:val="005E5B" w:themeColor="text2" w:themeShade="BF"/>
              <w:sz w:val="20"/>
            </w:rPr>
            <w:t xml:space="preserve">               </w:t>
          </w:r>
          <w:r w:rsidRPr="00875EBC">
            <w:rPr>
              <w:rFonts w:ascii="Arial" w:hAnsi="Arial" w:cs="Arial"/>
              <w:b/>
              <w:color w:val="005E5B" w:themeColor="text2" w:themeShade="BF"/>
              <w:sz w:val="20"/>
            </w:rPr>
            <w:t xml:space="preserve">  Pág.: </w:t>
          </w:r>
          <w:r w:rsidRPr="00875EBC">
            <w:rPr>
              <w:rFonts w:ascii="Arial" w:hAnsi="Arial" w:cs="Arial"/>
              <w:b/>
              <w:color w:val="005E5B" w:themeColor="text2" w:themeShade="BF"/>
              <w:sz w:val="20"/>
            </w:rPr>
            <w:fldChar w:fldCharType="begin"/>
          </w:r>
          <w:r w:rsidRPr="00875EBC">
            <w:rPr>
              <w:rFonts w:ascii="Arial" w:hAnsi="Arial" w:cs="Arial"/>
              <w:b/>
              <w:color w:val="005E5B" w:themeColor="text2" w:themeShade="BF"/>
              <w:sz w:val="20"/>
            </w:rPr>
            <w:instrText>PAGE  \* Arabic  \* MERGEFORMAT</w:instrText>
          </w:r>
          <w:r w:rsidRPr="00875EBC">
            <w:rPr>
              <w:rFonts w:ascii="Arial" w:hAnsi="Arial" w:cs="Arial"/>
              <w:b/>
              <w:color w:val="005E5B" w:themeColor="text2" w:themeShade="BF"/>
              <w:sz w:val="20"/>
            </w:rPr>
            <w:fldChar w:fldCharType="separate"/>
          </w:r>
          <w:r>
            <w:rPr>
              <w:rFonts w:ascii="Arial" w:hAnsi="Arial" w:cs="Arial"/>
              <w:b/>
              <w:noProof/>
              <w:color w:val="005E5B" w:themeColor="text2" w:themeShade="BF"/>
              <w:sz w:val="20"/>
            </w:rPr>
            <w:t>3</w:t>
          </w:r>
          <w:r w:rsidRPr="00875EBC">
            <w:rPr>
              <w:rFonts w:ascii="Arial" w:hAnsi="Arial" w:cs="Arial"/>
              <w:b/>
              <w:color w:val="005E5B" w:themeColor="text2" w:themeShade="BF"/>
              <w:sz w:val="20"/>
            </w:rPr>
            <w:fldChar w:fldCharType="end"/>
          </w:r>
          <w:r w:rsidRPr="00875EBC">
            <w:rPr>
              <w:rFonts w:ascii="Arial" w:hAnsi="Arial" w:cs="Arial"/>
              <w:b/>
              <w:color w:val="005E5B" w:themeColor="text2" w:themeShade="BF"/>
              <w:sz w:val="20"/>
            </w:rPr>
            <w:t xml:space="preserve"> de </w:t>
          </w:r>
          <w:r w:rsidRPr="00875EBC">
            <w:rPr>
              <w:rFonts w:ascii="Arial" w:hAnsi="Arial" w:cs="Arial"/>
              <w:b/>
              <w:color w:val="005E5B" w:themeColor="text2" w:themeShade="BF"/>
              <w:sz w:val="20"/>
            </w:rPr>
            <w:fldChar w:fldCharType="begin"/>
          </w:r>
          <w:r w:rsidRPr="00875EBC">
            <w:rPr>
              <w:rFonts w:ascii="Arial" w:hAnsi="Arial" w:cs="Arial"/>
              <w:b/>
              <w:color w:val="005E5B" w:themeColor="text2" w:themeShade="BF"/>
              <w:sz w:val="20"/>
            </w:rPr>
            <w:instrText>NUMPAGES  \* Arabic  \* MERGEFORMAT</w:instrText>
          </w:r>
          <w:r w:rsidRPr="00875EBC">
            <w:rPr>
              <w:rFonts w:ascii="Arial" w:hAnsi="Arial" w:cs="Arial"/>
              <w:b/>
              <w:color w:val="005E5B" w:themeColor="text2" w:themeShade="BF"/>
              <w:sz w:val="20"/>
            </w:rPr>
            <w:fldChar w:fldCharType="separate"/>
          </w:r>
          <w:r>
            <w:rPr>
              <w:rFonts w:ascii="Arial" w:hAnsi="Arial" w:cs="Arial"/>
              <w:b/>
              <w:noProof/>
              <w:color w:val="005E5B" w:themeColor="text2" w:themeShade="BF"/>
              <w:sz w:val="20"/>
            </w:rPr>
            <w:t>3</w:t>
          </w:r>
          <w:r w:rsidRPr="00875EBC">
            <w:rPr>
              <w:rFonts w:ascii="Arial" w:hAnsi="Arial" w:cs="Arial"/>
              <w:b/>
              <w:color w:val="005E5B" w:themeColor="text2" w:themeShade="BF"/>
              <w:sz w:val="20"/>
            </w:rPr>
            <w:fldChar w:fldCharType="end"/>
          </w:r>
        </w:p>
      </w:tc>
    </w:tr>
  </w:tbl>
  <w:p w14:paraId="542D1A77" w14:textId="77777777" w:rsidR="006A2BD8" w:rsidRPr="00F521B4" w:rsidRDefault="006A2BD8" w:rsidP="00F521B4">
    <w:r>
      <w:rPr>
        <w:noProof/>
      </w:rPr>
      <w:drawing>
        <wp:anchor distT="0" distB="0" distL="114300" distR="114300" simplePos="0" relativeHeight="251731968" behindDoc="0" locked="0" layoutInCell="1" allowOverlap="1" wp14:anchorId="542D1A8D" wp14:editId="542D1A8E">
          <wp:simplePos x="0" y="0"/>
          <wp:positionH relativeFrom="column">
            <wp:posOffset>9138452</wp:posOffset>
          </wp:positionH>
          <wp:positionV relativeFrom="paragraph">
            <wp:posOffset>-407083</wp:posOffset>
          </wp:positionV>
          <wp:extent cx="931653" cy="484097"/>
          <wp:effectExtent l="19050" t="0" r="1797" b="0"/>
          <wp:wrapNone/>
          <wp:docPr id="29" name="Imagem 42" descr="Descrição: vale_c_s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4" descr="Descrição: vale_c_sm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1653" cy="48409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542D1A78" w14:textId="77777777" w:rsidR="006A2BD8" w:rsidRDefault="006A2BD8">
    <w:pPr>
      <w:rPr>
        <w:sz w:val="2"/>
      </w:rPr>
    </w:pPr>
  </w:p>
  <w:p w14:paraId="542D1A79" w14:textId="77777777" w:rsidR="006A2BD8" w:rsidRDefault="006A2BD8">
    <w:pPr>
      <w:rPr>
        <w:sz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2D1A7C" w14:textId="603991AD" w:rsidR="006A2BD8" w:rsidRPr="007720FB" w:rsidRDefault="00FD5C55" w:rsidP="007B62D8">
    <w:pPr>
      <w:ind w:left="-851"/>
      <w:rPr>
        <w:color w:val="474747" w:themeColor="text1"/>
      </w:rPr>
    </w:pPr>
    <w:r>
      <w:rPr>
        <w:noProof/>
      </w:rPr>
      <w:drawing>
        <wp:anchor distT="0" distB="0" distL="114300" distR="114300" simplePos="0" relativeHeight="251748352" behindDoc="0" locked="0" layoutInCell="1" allowOverlap="1" wp14:anchorId="1B96848C" wp14:editId="741B6370">
          <wp:simplePos x="0" y="0"/>
          <wp:positionH relativeFrom="margin">
            <wp:align>right</wp:align>
          </wp:positionH>
          <wp:positionV relativeFrom="paragraph">
            <wp:posOffset>-432435</wp:posOffset>
          </wp:positionV>
          <wp:extent cx="828675" cy="448865"/>
          <wp:effectExtent l="0" t="0" r="0" b="8890"/>
          <wp:wrapSquare wrapText="bothSides"/>
          <wp:docPr id="38" name="Imagem 3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8675" cy="4488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706F2">
      <w:rPr>
        <w:noProof/>
      </w:rPr>
      <mc:AlternateContent>
        <mc:Choice Requires="wps">
          <w:drawing>
            <wp:anchor distT="0" distB="0" distL="114300" distR="114300" simplePos="0" relativeHeight="251735040" behindDoc="0" locked="0" layoutInCell="1" allowOverlap="1" wp14:anchorId="542D1A8F" wp14:editId="542D1A90">
              <wp:simplePos x="0" y="0"/>
              <wp:positionH relativeFrom="column">
                <wp:posOffset>-426085</wp:posOffset>
              </wp:positionH>
              <wp:positionV relativeFrom="paragraph">
                <wp:posOffset>-364490</wp:posOffset>
              </wp:positionV>
              <wp:extent cx="5953125" cy="843280"/>
              <wp:effectExtent l="0" t="0" r="0" b="0"/>
              <wp:wrapNone/>
              <wp:docPr id="9" name="Rectangle 4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953125" cy="84328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42D1A99" w14:textId="77777777" w:rsidR="006A2BD8" w:rsidRPr="00A36B1B" w:rsidRDefault="006A2BD8" w:rsidP="00875EBC">
                          <w:pPr>
                            <w:pStyle w:val="NormalWeb"/>
                            <w:spacing w:before="0" w:beforeAutospacing="0" w:after="0" w:afterAutospacing="0"/>
                            <w:ind w:left="720"/>
                            <w:textAlignment w:val="baseline"/>
                            <w:rPr>
                              <w:rFonts w:ascii="Arial" w:eastAsia="MS PGothic" w:hAnsi="Arial" w:cs="Arial"/>
                              <w:b/>
                              <w:bCs/>
                              <w:color w:val="006666"/>
                              <w:kern w:val="24"/>
                              <w:sz w:val="28"/>
                              <w:szCs w:val="30"/>
                            </w:rPr>
                          </w:pPr>
                          <w:r>
                            <w:rPr>
                              <w:rFonts w:ascii="Arial" w:eastAsia="MS PGothic" w:hAnsi="Arial" w:cs="Arial"/>
                              <w:b/>
                              <w:bCs/>
                              <w:color w:val="006666"/>
                              <w:kern w:val="24"/>
                              <w:sz w:val="28"/>
                              <w:szCs w:val="30"/>
                            </w:rPr>
                            <w:t>Anexo 4 - Diretrizes para elaboração de Estudo de Perigo e Operabilidade -  HAZOP</w:t>
                          </w:r>
                        </w:p>
                        <w:p w14:paraId="542D1A9A" w14:textId="77777777" w:rsidR="006A2BD8" w:rsidRPr="007720FB" w:rsidRDefault="006A2BD8" w:rsidP="00A74615">
                          <w:pPr>
                            <w:pStyle w:val="NormalWeb"/>
                            <w:spacing w:before="0" w:beforeAutospacing="0" w:after="0" w:afterAutospacing="0"/>
                            <w:textAlignment w:val="baseline"/>
                            <w:rPr>
                              <w:rFonts w:ascii="Arial" w:hAnsi="Arial" w:cs="Arial"/>
                              <w:b/>
                              <w:color w:val="006666"/>
                              <w:sz w:val="20"/>
                              <w:szCs w:val="20"/>
                            </w:rPr>
                          </w:pPr>
                          <w:r>
                            <w:rPr>
                              <w:noProof/>
                            </w:rPr>
                            <w:t xml:space="preserve">      </w:t>
                          </w:r>
                        </w:p>
                      </w:txbxContent>
                    </wps:txbx>
                    <wps:bodyPr wrap="square" lIns="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rect w14:anchorId="542D1A8F" id="_x0000_s1027" style="position:absolute;left:0;text-align:left;margin-left:-33.55pt;margin-top:-28.7pt;width:468.75pt;height:66.4pt;z-index:2517350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" filled="f" stroked="f">
              <v:textbox inset="0">
                <w:txbxContent>
                  <w:p w14:paraId="542D1A99" w14:textId="77777777" w:rsidR="006A2BD8" w:rsidRPr="00A36B1B" w:rsidRDefault="006A2BD8" w:rsidP="00875EBC">
                    <w:pPr>
                      <w:pStyle w:val="NormalWeb"/>
                      <w:spacing w:before="0" w:beforeAutospacing="0" w:after="0" w:afterAutospacing="0"/>
                      <w:ind w:left="720"/>
                      <w:textAlignment w:val="baseline"/>
                      <w:rPr>
                        <w:rFonts w:ascii="Arial" w:eastAsia="MS PGothic" w:hAnsi="Arial" w:cs="Arial"/>
                        <w:b/>
                        <w:bCs/>
                        <w:color w:val="006666"/>
                        <w:kern w:val="24"/>
                        <w:sz w:val="28"/>
                        <w:szCs w:val="30"/>
                      </w:rPr>
                    </w:pPr>
                    <w:r>
                      <w:rPr>
                        <w:rFonts w:ascii="Arial" w:eastAsia="MS PGothic" w:hAnsi="Arial" w:cs="Arial"/>
                        <w:b/>
                        <w:bCs/>
                        <w:color w:val="006666"/>
                        <w:kern w:val="24"/>
                        <w:sz w:val="28"/>
                        <w:szCs w:val="30"/>
                      </w:rPr>
                      <w:t>Anexo 4 - Diretrizes para elaboração de Estudo de Perigo e Operabilidade -  HAZOP</w:t>
                    </w:r>
                  </w:p>
                  <w:p w14:paraId="542D1A9A" w14:textId="77777777" w:rsidR="006A2BD8" w:rsidRPr="007720FB" w:rsidRDefault="006A2BD8" w:rsidP="00A74615">
                    <w:pPr>
                      <w:pStyle w:val="NormalWeb"/>
                      <w:spacing w:before="0" w:beforeAutospacing="0" w:after="0" w:afterAutospacing="0"/>
                      <w:textAlignment w:val="baseline"/>
                      <w:rPr>
                        <w:rFonts w:ascii="Arial" w:hAnsi="Arial" w:cs="Arial"/>
                        <w:b/>
                        <w:color w:val="006666"/>
                        <w:sz w:val="20"/>
                        <w:szCs w:val="20"/>
                      </w:rPr>
                    </w:pPr>
                    <w:r>
                      <w:rPr>
                        <w:noProof/>
                      </w:rPr>
                      <w:t xml:space="preserve">      </w:t>
                    </w:r>
                  </w:p>
                </w:txbxContent>
              </v:textbox>
            </v:rect>
          </w:pict>
        </mc:Fallback>
      </mc:AlternateContent>
    </w:r>
    <w:r w:rsidR="006A2BD8" w:rsidRPr="007720FB">
      <w:rPr>
        <w:noProof/>
        <w:color w:val="474747" w:themeColor="text1"/>
      </w:rPr>
      <w:drawing>
        <wp:anchor distT="0" distB="0" distL="114300" distR="114300" simplePos="0" relativeHeight="251724800" behindDoc="0" locked="0" layoutInCell="1" allowOverlap="1" wp14:anchorId="542D1A93" wp14:editId="244E0599">
          <wp:simplePos x="0" y="0"/>
          <wp:positionH relativeFrom="column">
            <wp:posOffset>9138452</wp:posOffset>
          </wp:positionH>
          <wp:positionV relativeFrom="paragraph">
            <wp:posOffset>-407083</wp:posOffset>
          </wp:positionV>
          <wp:extent cx="931653" cy="484097"/>
          <wp:effectExtent l="19050" t="0" r="1797" b="0"/>
          <wp:wrapNone/>
          <wp:docPr id="31" name="Imagem 42" descr="Descrição: vale_c_s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4" descr="Descrição: vale_c_sm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1653" cy="48409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542D1A7D" w14:textId="77777777" w:rsidR="006A2BD8" w:rsidRPr="007720FB" w:rsidRDefault="006A2BD8" w:rsidP="003575DA">
    <w:pPr>
      <w:rPr>
        <w:rFonts w:ascii="Arial" w:hAnsi="Arial" w:cs="Arial"/>
        <w:b/>
        <w:color w:val="474747" w:themeColor="text1"/>
        <w:sz w:val="2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741184" behindDoc="0" locked="0" layoutInCell="1" allowOverlap="1" wp14:anchorId="542D1A95" wp14:editId="542D1A96">
              <wp:simplePos x="0" y="0"/>
              <wp:positionH relativeFrom="column">
                <wp:posOffset>2541</wp:posOffset>
              </wp:positionH>
              <wp:positionV relativeFrom="paragraph">
                <wp:posOffset>98424</wp:posOffset>
              </wp:positionV>
              <wp:extent cx="6488430" cy="45719"/>
              <wp:effectExtent l="0" t="0" r="7620" b="0"/>
              <wp:wrapNone/>
              <wp:docPr id="47" name="Rectangle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488430" cy="45719"/>
                      </a:xfrm>
                      <a:prstGeom prst="rect">
                        <a:avLst/>
                      </a:prstGeom>
                      <a:solidFill>
                        <a:srgbClr val="006666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54D9123" id="Rectangle 14" o:spid="_x0000_s1026" style="position:absolute;margin-left:.2pt;margin-top:7.75pt;width:510.9pt;height:3.6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" fillcolor="#066" stroked="f"/>
          </w:pict>
        </mc:Fallback>
      </mc:AlternateContent>
    </w:r>
    <w:r>
      <w:rPr>
        <w:rFonts w:ascii="Arial" w:hAnsi="Arial" w:cs="Arial"/>
        <w:b/>
        <w:color w:val="474747" w:themeColor="text1"/>
        <w:sz w:val="28"/>
      </w:rPr>
      <w:t xml:space="preserve"> </w:t>
    </w:r>
  </w:p>
  <w:tbl>
    <w:tblPr>
      <w:tblStyle w:val="Tabelacomgrade"/>
      <w:tblW w:w="10915" w:type="dxa"/>
      <w:tblInd w:w="-34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4537"/>
      <w:gridCol w:w="3490"/>
      <w:gridCol w:w="2888"/>
    </w:tblGrid>
    <w:tr w:rsidR="006A2BD8" w:rsidRPr="00875EBC" w14:paraId="542D1A81" w14:textId="77777777" w:rsidTr="006A2BD8">
      <w:tc>
        <w:tcPr>
          <w:tcW w:w="4537" w:type="dxa"/>
        </w:tcPr>
        <w:p w14:paraId="542D1A7E" w14:textId="4F78D750" w:rsidR="006A2BD8" w:rsidRPr="00875EBC" w:rsidRDefault="003E38C3" w:rsidP="00F521B4">
          <w:pPr>
            <w:tabs>
              <w:tab w:val="left" w:pos="3060"/>
            </w:tabs>
            <w:rPr>
              <w:rFonts w:ascii="Arial" w:hAnsi="Arial" w:cs="Arial"/>
              <w:b/>
              <w:color w:val="005E5B" w:themeColor="text2" w:themeShade="BF"/>
              <w:sz w:val="20"/>
            </w:rPr>
          </w:pPr>
          <w:r w:rsidRPr="003E38C3">
            <w:rPr>
              <w:rFonts w:ascii="Arial" w:hAnsi="Arial" w:cs="Arial"/>
              <w:b/>
              <w:color w:val="005E5B" w:themeColor="text2" w:themeShade="BF"/>
              <w:sz w:val="20"/>
            </w:rPr>
            <w:t>PGS-MFS-EHS-001</w:t>
          </w:r>
        </w:p>
      </w:tc>
      <w:tc>
        <w:tcPr>
          <w:tcW w:w="3490" w:type="dxa"/>
        </w:tcPr>
        <w:p w14:paraId="542D1A7F" w14:textId="77777777" w:rsidR="006A2BD8" w:rsidRPr="00875EBC" w:rsidRDefault="006A2BD8" w:rsidP="00F521B4">
          <w:pPr>
            <w:tabs>
              <w:tab w:val="left" w:pos="3060"/>
            </w:tabs>
            <w:rPr>
              <w:rFonts w:ascii="Arial" w:hAnsi="Arial" w:cs="Arial"/>
              <w:b/>
              <w:color w:val="005E5B" w:themeColor="text2" w:themeShade="BF"/>
              <w:sz w:val="20"/>
            </w:rPr>
          </w:pPr>
        </w:p>
      </w:tc>
      <w:tc>
        <w:tcPr>
          <w:tcW w:w="2888" w:type="dxa"/>
        </w:tcPr>
        <w:p w14:paraId="542D1A80" w14:textId="77777777" w:rsidR="006A2BD8" w:rsidRPr="00875EBC" w:rsidRDefault="006A2BD8" w:rsidP="00F521B4">
          <w:pPr>
            <w:tabs>
              <w:tab w:val="left" w:pos="3060"/>
            </w:tabs>
            <w:rPr>
              <w:rFonts w:ascii="Arial" w:hAnsi="Arial" w:cs="Arial"/>
              <w:b/>
              <w:color w:val="005E5B" w:themeColor="text2" w:themeShade="BF"/>
              <w:sz w:val="20"/>
            </w:rPr>
          </w:pPr>
          <w:r>
            <w:rPr>
              <w:rFonts w:ascii="Arial" w:hAnsi="Arial" w:cs="Arial"/>
              <w:b/>
              <w:color w:val="005E5B" w:themeColor="text2" w:themeShade="BF"/>
              <w:sz w:val="20"/>
            </w:rPr>
            <w:t xml:space="preserve">               </w:t>
          </w:r>
          <w:r w:rsidRPr="00875EBC">
            <w:rPr>
              <w:rFonts w:ascii="Arial" w:hAnsi="Arial" w:cs="Arial"/>
              <w:b/>
              <w:color w:val="005E5B" w:themeColor="text2" w:themeShade="BF"/>
              <w:sz w:val="20"/>
            </w:rPr>
            <w:t xml:space="preserve">  Pág.: </w:t>
          </w:r>
          <w:r w:rsidRPr="00875EBC">
            <w:rPr>
              <w:rFonts w:ascii="Arial" w:hAnsi="Arial" w:cs="Arial"/>
              <w:b/>
              <w:color w:val="005E5B" w:themeColor="text2" w:themeShade="BF"/>
              <w:sz w:val="20"/>
            </w:rPr>
            <w:fldChar w:fldCharType="begin"/>
          </w:r>
          <w:r w:rsidRPr="00875EBC">
            <w:rPr>
              <w:rFonts w:ascii="Arial" w:hAnsi="Arial" w:cs="Arial"/>
              <w:b/>
              <w:color w:val="005E5B" w:themeColor="text2" w:themeShade="BF"/>
              <w:sz w:val="20"/>
            </w:rPr>
            <w:instrText>PAGE  \* Arabic  \* MERGEFORMAT</w:instrText>
          </w:r>
          <w:r w:rsidRPr="00875EBC">
            <w:rPr>
              <w:rFonts w:ascii="Arial" w:hAnsi="Arial" w:cs="Arial"/>
              <w:b/>
              <w:color w:val="005E5B" w:themeColor="text2" w:themeShade="BF"/>
              <w:sz w:val="20"/>
            </w:rPr>
            <w:fldChar w:fldCharType="separate"/>
          </w:r>
          <w:r>
            <w:rPr>
              <w:rFonts w:ascii="Arial" w:hAnsi="Arial" w:cs="Arial"/>
              <w:b/>
              <w:noProof/>
              <w:color w:val="005E5B" w:themeColor="text2" w:themeShade="BF"/>
              <w:sz w:val="20"/>
            </w:rPr>
            <w:t>1</w:t>
          </w:r>
          <w:r w:rsidRPr="00875EBC">
            <w:rPr>
              <w:rFonts w:ascii="Arial" w:hAnsi="Arial" w:cs="Arial"/>
              <w:b/>
              <w:color w:val="005E5B" w:themeColor="text2" w:themeShade="BF"/>
              <w:sz w:val="20"/>
            </w:rPr>
            <w:fldChar w:fldCharType="end"/>
          </w:r>
          <w:r w:rsidRPr="00875EBC">
            <w:rPr>
              <w:rFonts w:ascii="Arial" w:hAnsi="Arial" w:cs="Arial"/>
              <w:b/>
              <w:color w:val="005E5B" w:themeColor="text2" w:themeShade="BF"/>
              <w:sz w:val="20"/>
            </w:rPr>
            <w:t xml:space="preserve"> de </w:t>
          </w:r>
          <w:r w:rsidRPr="00875EBC">
            <w:rPr>
              <w:rFonts w:ascii="Arial" w:hAnsi="Arial" w:cs="Arial"/>
              <w:b/>
              <w:color w:val="005E5B" w:themeColor="text2" w:themeShade="BF"/>
              <w:sz w:val="20"/>
            </w:rPr>
            <w:fldChar w:fldCharType="begin"/>
          </w:r>
          <w:r w:rsidRPr="00875EBC">
            <w:rPr>
              <w:rFonts w:ascii="Arial" w:hAnsi="Arial" w:cs="Arial"/>
              <w:b/>
              <w:color w:val="005E5B" w:themeColor="text2" w:themeShade="BF"/>
              <w:sz w:val="20"/>
            </w:rPr>
            <w:instrText>NUMPAGES  \* Arabic  \* MERGEFORMAT</w:instrText>
          </w:r>
          <w:r w:rsidRPr="00875EBC">
            <w:rPr>
              <w:rFonts w:ascii="Arial" w:hAnsi="Arial" w:cs="Arial"/>
              <w:b/>
              <w:color w:val="005E5B" w:themeColor="text2" w:themeShade="BF"/>
              <w:sz w:val="20"/>
            </w:rPr>
            <w:fldChar w:fldCharType="separate"/>
          </w:r>
          <w:r>
            <w:rPr>
              <w:rFonts w:ascii="Arial" w:hAnsi="Arial" w:cs="Arial"/>
              <w:b/>
              <w:noProof/>
              <w:color w:val="005E5B" w:themeColor="text2" w:themeShade="BF"/>
              <w:sz w:val="20"/>
            </w:rPr>
            <w:t>3</w:t>
          </w:r>
          <w:r w:rsidRPr="00875EBC">
            <w:rPr>
              <w:rFonts w:ascii="Arial" w:hAnsi="Arial" w:cs="Arial"/>
              <w:b/>
              <w:color w:val="005E5B" w:themeColor="text2" w:themeShade="BF"/>
              <w:sz w:val="20"/>
            </w:rPr>
            <w:fldChar w:fldCharType="end"/>
          </w:r>
        </w:p>
      </w:tc>
    </w:tr>
  </w:tbl>
  <w:p w14:paraId="542D1A82" w14:textId="77777777" w:rsidR="006A2BD8" w:rsidRPr="0051496D" w:rsidRDefault="006A2BD8" w:rsidP="0051496D">
    <w:pPr>
      <w:pStyle w:val="Cabealho"/>
      <w:rPr>
        <w:rFonts w:asciiTheme="minorHAnsi" w:hAnsiTheme="minorHAnsi"/>
        <w:b/>
        <w:color w:val="007E7A" w:themeColor="text2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C162A"/>
    <w:multiLevelType w:val="hybridMultilevel"/>
    <w:tmpl w:val="F738E1E4"/>
    <w:lvl w:ilvl="0" w:tplc="24A6635A">
      <w:start w:val="1"/>
      <w:numFmt w:val="bullet"/>
      <w:lvlRestart w:val="0"/>
      <w:lvlText w:val="–"/>
      <w:lvlJc w:val="left"/>
      <w:pPr>
        <w:tabs>
          <w:tab w:val="num" w:pos="568"/>
        </w:tabs>
        <w:ind w:left="568" w:firstLine="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color w:val="000000"/>
        <w:sz w:val="16"/>
        <w:u w:val="none"/>
        <w:effect w:val="none"/>
        <w:vertAlign w:val="baseline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8774F5"/>
    <w:multiLevelType w:val="hybridMultilevel"/>
    <w:tmpl w:val="3C96BF0C"/>
    <w:lvl w:ilvl="0" w:tplc="B4C22392">
      <w:start w:val="1"/>
      <w:numFmt w:val="bullet"/>
      <w:lvlRestart w:val="0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000000"/>
        <w:sz w:val="16"/>
        <w:u w:val="none"/>
        <w:effect w:val="none"/>
        <w:vertAlign w:val="baseline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7424EF"/>
    <w:multiLevelType w:val="multilevel"/>
    <w:tmpl w:val="71007A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  <w:b/>
      </w:rPr>
    </w:lvl>
  </w:abstractNum>
  <w:abstractNum w:abstractNumId="3" w15:restartNumberingAfterBreak="0">
    <w:nsid w:val="159C31A3"/>
    <w:multiLevelType w:val="hybridMultilevel"/>
    <w:tmpl w:val="E0B2AF58"/>
    <w:lvl w:ilvl="0" w:tplc="4C70F6D4">
      <w:start w:val="1"/>
      <w:numFmt w:val="lowerLetter"/>
      <w:lvlText w:val="%1)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746079D"/>
    <w:multiLevelType w:val="hybridMultilevel"/>
    <w:tmpl w:val="6E74DB16"/>
    <w:lvl w:ilvl="0" w:tplc="0416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5" w15:restartNumberingAfterBreak="0">
    <w:nsid w:val="1A05580B"/>
    <w:multiLevelType w:val="hybridMultilevel"/>
    <w:tmpl w:val="B838CF7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D72845"/>
    <w:multiLevelType w:val="hybridMultilevel"/>
    <w:tmpl w:val="3A24C54E"/>
    <w:lvl w:ilvl="0" w:tplc="0416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7" w15:restartNumberingAfterBreak="0">
    <w:nsid w:val="1D8D5A49"/>
    <w:multiLevelType w:val="multilevel"/>
    <w:tmpl w:val="3BC2EB38"/>
    <w:lvl w:ilvl="0">
      <w:start w:val="1"/>
      <w:numFmt w:val="bullet"/>
      <w:lvlText w:val=""/>
      <w:lvlJc w:val="left"/>
      <w:pPr>
        <w:tabs>
          <w:tab w:val="num" w:pos="360"/>
        </w:tabs>
        <w:ind w:left="181" w:hanging="181"/>
      </w:pPr>
      <w:rPr>
        <w:rFonts w:ascii="Symbol" w:hAnsi="Symbol" w:hint="default"/>
        <w:b w:val="0"/>
        <w:i w:val="0"/>
        <w:caps w:val="0"/>
        <w:color w:val="auto"/>
        <w:sz w:val="16"/>
      </w:rPr>
    </w:lvl>
    <w:lvl w:ilvl="1">
      <w:start w:val="1"/>
      <w:numFmt w:val="bullet"/>
      <w:lvlText w:val="–"/>
      <w:lvlJc w:val="left"/>
      <w:pPr>
        <w:tabs>
          <w:tab w:val="num" w:pos="1920"/>
        </w:tabs>
        <w:ind w:left="1378" w:firstLine="182"/>
      </w:pPr>
      <w:rPr>
        <w:rFonts w:hint="default"/>
        <w:b w:val="0"/>
        <w:i w:val="0"/>
        <w:sz w:val="20"/>
      </w:rPr>
    </w:lvl>
    <w:lvl w:ilvl="2">
      <w:start w:val="1"/>
      <w:numFmt w:val="bullet"/>
      <w:lvlText w:val="-"/>
      <w:lvlJc w:val="left"/>
      <w:pPr>
        <w:tabs>
          <w:tab w:val="num" w:pos="1154"/>
        </w:tabs>
        <w:ind w:left="181" w:firstLine="613"/>
      </w:pPr>
      <w:rPr>
        <w:rFonts w:hint="default"/>
        <w:b w:val="0"/>
        <w:i w:val="0"/>
        <w:sz w:val="20"/>
      </w:rPr>
    </w:lvl>
    <w:lvl w:ilvl="3">
      <w:start w:val="1"/>
      <w:numFmt w:val="lowerLetter"/>
      <w:pStyle w:val="Normativo4"/>
      <w:lvlText w:val="%4)"/>
      <w:lvlJc w:val="left"/>
      <w:pPr>
        <w:tabs>
          <w:tab w:val="num" w:pos="1664"/>
        </w:tabs>
        <w:ind w:left="181" w:firstLine="1123"/>
      </w:pPr>
      <w:rPr>
        <w:rFonts w:hint="default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3345"/>
        </w:tabs>
        <w:ind w:left="3345" w:hanging="153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43F2EB9"/>
    <w:multiLevelType w:val="hybridMultilevel"/>
    <w:tmpl w:val="7C1A92B8"/>
    <w:lvl w:ilvl="0" w:tplc="0416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9" w15:restartNumberingAfterBreak="0">
    <w:nsid w:val="26D443F9"/>
    <w:multiLevelType w:val="hybridMultilevel"/>
    <w:tmpl w:val="DFA42828"/>
    <w:lvl w:ilvl="0" w:tplc="04160001">
      <w:start w:val="1"/>
      <w:numFmt w:val="bullet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AD454F9"/>
    <w:multiLevelType w:val="hybridMultilevel"/>
    <w:tmpl w:val="4D622848"/>
    <w:lvl w:ilvl="0" w:tplc="0416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1" w15:restartNumberingAfterBreak="0">
    <w:nsid w:val="2FFB74A6"/>
    <w:multiLevelType w:val="hybridMultilevel"/>
    <w:tmpl w:val="A93029C4"/>
    <w:lvl w:ilvl="0" w:tplc="A48880B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ABEE1B4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1F6F2A8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8A61A9E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31E02FA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696A454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D5E91FA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C562A70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2ECEC8A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16284A"/>
    <w:multiLevelType w:val="hybridMultilevel"/>
    <w:tmpl w:val="BE64A4D8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9548F0"/>
    <w:multiLevelType w:val="hybridMultilevel"/>
    <w:tmpl w:val="ACB2BB28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6FC247A"/>
    <w:multiLevelType w:val="hybridMultilevel"/>
    <w:tmpl w:val="29342AF4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78621A"/>
    <w:multiLevelType w:val="multilevel"/>
    <w:tmpl w:val="CC989146"/>
    <w:lvl w:ilvl="0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b w:val="0"/>
        <w:i w:val="0"/>
        <w:caps w:val="0"/>
        <w:color w:val="auto"/>
        <w:sz w:val="16"/>
      </w:rPr>
    </w:lvl>
    <w:lvl w:ilvl="1">
      <w:start w:val="1"/>
      <w:numFmt w:val="bullet"/>
      <w:lvlText w:val="–"/>
      <w:lvlJc w:val="left"/>
      <w:pPr>
        <w:tabs>
          <w:tab w:val="num" w:pos="794"/>
        </w:tabs>
        <w:ind w:left="794" w:hanging="397"/>
      </w:pPr>
      <w:rPr>
        <w:rFonts w:hint="default"/>
        <w:b w:val="0"/>
        <w:i w:val="0"/>
        <w:sz w:val="20"/>
      </w:rPr>
    </w:lvl>
    <w:lvl w:ilvl="2">
      <w:start w:val="1"/>
      <w:numFmt w:val="bullet"/>
      <w:lvlText w:val="-"/>
      <w:lvlJc w:val="left"/>
      <w:pPr>
        <w:tabs>
          <w:tab w:val="num" w:pos="1304"/>
        </w:tabs>
        <w:ind w:left="1304" w:hanging="510"/>
      </w:pPr>
      <w:rPr>
        <w:rFonts w:hint="default"/>
        <w:b w:val="0"/>
        <w:i w:val="0"/>
        <w:sz w:val="20"/>
      </w:rPr>
    </w:lvl>
    <w:lvl w:ilvl="3">
      <w:start w:val="1"/>
      <w:numFmt w:val="lowerLetter"/>
      <w:lvlText w:val="%4)"/>
      <w:lvlJc w:val="left"/>
      <w:pPr>
        <w:tabs>
          <w:tab w:val="num" w:pos="2041"/>
        </w:tabs>
        <w:ind w:left="2041" w:hanging="737"/>
      </w:pPr>
      <w:rPr>
        <w:rFonts w:hint="default"/>
        <w:sz w:val="20"/>
      </w:rPr>
    </w:lvl>
    <w:lvl w:ilvl="4">
      <w:start w:val="1"/>
      <w:numFmt w:val="decimal"/>
      <w:pStyle w:val="Ttulo5"/>
      <w:lvlText w:val="%1.%2.%3.%4.%5"/>
      <w:lvlJc w:val="left"/>
      <w:pPr>
        <w:tabs>
          <w:tab w:val="num" w:pos="3345"/>
        </w:tabs>
        <w:ind w:left="3345" w:hanging="1531"/>
      </w:pPr>
      <w:rPr>
        <w:rFonts w:hint="default"/>
      </w:rPr>
    </w:lvl>
    <w:lvl w:ilvl="5">
      <w:start w:val="1"/>
      <w:numFmt w:val="decimal"/>
      <w:pStyle w:val="Ttulo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tulo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tulo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tulo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3BE16AF2"/>
    <w:multiLevelType w:val="hybridMultilevel"/>
    <w:tmpl w:val="446EC12C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B409D9"/>
    <w:multiLevelType w:val="hybridMultilevel"/>
    <w:tmpl w:val="098800D0"/>
    <w:lvl w:ilvl="0" w:tplc="EB4686A0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  <w:sz w:val="18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6D7A2C"/>
    <w:multiLevelType w:val="hybridMultilevel"/>
    <w:tmpl w:val="7F6CE4F0"/>
    <w:lvl w:ilvl="0" w:tplc="4C70F6D4">
      <w:start w:val="1"/>
      <w:numFmt w:val="lowerLetter"/>
      <w:lvlText w:val="%1)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5E653CB"/>
    <w:multiLevelType w:val="hybridMultilevel"/>
    <w:tmpl w:val="C4A21098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EA6305"/>
    <w:multiLevelType w:val="hybridMultilevel"/>
    <w:tmpl w:val="91D89EE8"/>
    <w:lvl w:ilvl="0" w:tplc="0416000D">
      <w:start w:val="1"/>
      <w:numFmt w:val="bullet"/>
      <w:pStyle w:val="Normativoquaternrio"/>
      <w:lvlText w:val=""/>
      <w:lvlJc w:val="left"/>
      <w:pPr>
        <w:ind w:left="1386" w:hanging="360"/>
      </w:pPr>
      <w:rPr>
        <w:rFonts w:ascii="Wingdings" w:hAnsi="Wingdings" w:hint="default"/>
        <w:b w:val="0"/>
      </w:rPr>
    </w:lvl>
    <w:lvl w:ilvl="1" w:tplc="04160003">
      <w:start w:val="1"/>
      <w:numFmt w:val="lowerLetter"/>
      <w:lvlText w:val="%2."/>
      <w:lvlJc w:val="left"/>
      <w:pPr>
        <w:ind w:left="2106" w:hanging="360"/>
      </w:pPr>
    </w:lvl>
    <w:lvl w:ilvl="2" w:tplc="04160005" w:tentative="1">
      <w:start w:val="1"/>
      <w:numFmt w:val="lowerRoman"/>
      <w:lvlText w:val="%3."/>
      <w:lvlJc w:val="right"/>
      <w:pPr>
        <w:ind w:left="2826" w:hanging="180"/>
      </w:pPr>
    </w:lvl>
    <w:lvl w:ilvl="3" w:tplc="04160001" w:tentative="1">
      <w:start w:val="1"/>
      <w:numFmt w:val="decimal"/>
      <w:lvlText w:val="%4."/>
      <w:lvlJc w:val="left"/>
      <w:pPr>
        <w:ind w:left="3546" w:hanging="360"/>
      </w:pPr>
    </w:lvl>
    <w:lvl w:ilvl="4" w:tplc="04160003" w:tentative="1">
      <w:start w:val="1"/>
      <w:numFmt w:val="lowerLetter"/>
      <w:lvlText w:val="%5."/>
      <w:lvlJc w:val="left"/>
      <w:pPr>
        <w:ind w:left="4266" w:hanging="360"/>
      </w:pPr>
    </w:lvl>
    <w:lvl w:ilvl="5" w:tplc="04160005" w:tentative="1">
      <w:start w:val="1"/>
      <w:numFmt w:val="lowerRoman"/>
      <w:lvlText w:val="%6."/>
      <w:lvlJc w:val="right"/>
      <w:pPr>
        <w:ind w:left="4986" w:hanging="180"/>
      </w:pPr>
    </w:lvl>
    <w:lvl w:ilvl="6" w:tplc="04160001" w:tentative="1">
      <w:start w:val="1"/>
      <w:numFmt w:val="decimal"/>
      <w:lvlText w:val="%7."/>
      <w:lvlJc w:val="left"/>
      <w:pPr>
        <w:ind w:left="5706" w:hanging="360"/>
      </w:pPr>
    </w:lvl>
    <w:lvl w:ilvl="7" w:tplc="04160003" w:tentative="1">
      <w:start w:val="1"/>
      <w:numFmt w:val="lowerLetter"/>
      <w:lvlText w:val="%8."/>
      <w:lvlJc w:val="left"/>
      <w:pPr>
        <w:ind w:left="6426" w:hanging="360"/>
      </w:pPr>
    </w:lvl>
    <w:lvl w:ilvl="8" w:tplc="04160005" w:tentative="1">
      <w:start w:val="1"/>
      <w:numFmt w:val="lowerRoman"/>
      <w:lvlText w:val="%9."/>
      <w:lvlJc w:val="right"/>
      <w:pPr>
        <w:ind w:left="7146" w:hanging="180"/>
      </w:pPr>
    </w:lvl>
  </w:abstractNum>
  <w:abstractNum w:abstractNumId="21" w15:restartNumberingAfterBreak="0">
    <w:nsid w:val="4C24491F"/>
    <w:multiLevelType w:val="multilevel"/>
    <w:tmpl w:val="F110790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2" w15:restartNumberingAfterBreak="0">
    <w:nsid w:val="4CF338DE"/>
    <w:multiLevelType w:val="multilevel"/>
    <w:tmpl w:val="67FCC2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51F61EA3"/>
    <w:multiLevelType w:val="hybridMultilevel"/>
    <w:tmpl w:val="653C483A"/>
    <w:lvl w:ilvl="0" w:tplc="0416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4" w15:restartNumberingAfterBreak="0">
    <w:nsid w:val="53332210"/>
    <w:multiLevelType w:val="hybridMultilevel"/>
    <w:tmpl w:val="CAAE22F8"/>
    <w:lvl w:ilvl="0" w:tplc="04160001">
      <w:start w:val="1"/>
      <w:numFmt w:val="bullet"/>
      <w:lvlText w:val=""/>
      <w:lvlJc w:val="left"/>
      <w:pPr>
        <w:tabs>
          <w:tab w:val="num" w:pos="811"/>
        </w:tabs>
        <w:ind w:left="811" w:firstLine="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000000"/>
        <w:sz w:val="16"/>
        <w:u w:val="none"/>
        <w:effect w:val="none"/>
        <w:vertAlign w:val="baseline"/>
      </w:rPr>
    </w:lvl>
    <w:lvl w:ilvl="1" w:tplc="04160003" w:tentative="1">
      <w:start w:val="1"/>
      <w:numFmt w:val="bullet"/>
      <w:lvlText w:val="o"/>
      <w:lvlJc w:val="left"/>
      <w:pPr>
        <w:ind w:left="1683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03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23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43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563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283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03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23" w:hanging="360"/>
      </w:pPr>
      <w:rPr>
        <w:rFonts w:ascii="Wingdings" w:hAnsi="Wingdings" w:hint="default"/>
      </w:rPr>
    </w:lvl>
  </w:abstractNum>
  <w:abstractNum w:abstractNumId="25" w15:restartNumberingAfterBreak="0">
    <w:nsid w:val="56B17EFA"/>
    <w:multiLevelType w:val="hybridMultilevel"/>
    <w:tmpl w:val="0FE883BE"/>
    <w:lvl w:ilvl="0" w:tplc="0416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6" w15:restartNumberingAfterBreak="0">
    <w:nsid w:val="612D48D4"/>
    <w:multiLevelType w:val="hybridMultilevel"/>
    <w:tmpl w:val="56EACBC2"/>
    <w:lvl w:ilvl="0" w:tplc="0416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7" w15:restartNumberingAfterBreak="0">
    <w:nsid w:val="749B2B4C"/>
    <w:multiLevelType w:val="multilevel"/>
    <w:tmpl w:val="854E805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8" w15:restartNumberingAfterBreak="0">
    <w:nsid w:val="7D8C3EF4"/>
    <w:multiLevelType w:val="hybridMultilevel"/>
    <w:tmpl w:val="0570E9EC"/>
    <w:lvl w:ilvl="0" w:tplc="0416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80765127">
    <w:abstractNumId w:val="15"/>
  </w:num>
  <w:num w:numId="2" w16cid:durableId="1925727457">
    <w:abstractNumId w:val="7"/>
  </w:num>
  <w:num w:numId="3" w16cid:durableId="1719012247">
    <w:abstractNumId w:val="1"/>
  </w:num>
  <w:num w:numId="4" w16cid:durableId="2072920235">
    <w:abstractNumId w:val="0"/>
  </w:num>
  <w:num w:numId="5" w16cid:durableId="1389760929">
    <w:abstractNumId w:val="17"/>
  </w:num>
  <w:num w:numId="6" w16cid:durableId="923226610">
    <w:abstractNumId w:val="24"/>
  </w:num>
  <w:num w:numId="7" w16cid:durableId="797071592">
    <w:abstractNumId w:val="11"/>
  </w:num>
  <w:num w:numId="8" w16cid:durableId="1726683522">
    <w:abstractNumId w:val="20"/>
  </w:num>
  <w:num w:numId="9" w16cid:durableId="1968047980">
    <w:abstractNumId w:val="20"/>
  </w:num>
  <w:num w:numId="10" w16cid:durableId="1674142980">
    <w:abstractNumId w:val="22"/>
  </w:num>
  <w:num w:numId="11" w16cid:durableId="307055952">
    <w:abstractNumId w:val="26"/>
  </w:num>
  <w:num w:numId="12" w16cid:durableId="1759861148">
    <w:abstractNumId w:val="10"/>
  </w:num>
  <w:num w:numId="13" w16cid:durableId="1183399857">
    <w:abstractNumId w:val="6"/>
  </w:num>
  <w:num w:numId="14" w16cid:durableId="1530990208">
    <w:abstractNumId w:val="8"/>
  </w:num>
  <w:num w:numId="15" w16cid:durableId="2106145113">
    <w:abstractNumId w:val="16"/>
  </w:num>
  <w:num w:numId="16" w16cid:durableId="1508133004">
    <w:abstractNumId w:val="25"/>
  </w:num>
  <w:num w:numId="17" w16cid:durableId="598375132">
    <w:abstractNumId w:val="2"/>
  </w:num>
  <w:num w:numId="18" w16cid:durableId="1519007893">
    <w:abstractNumId w:val="28"/>
  </w:num>
  <w:num w:numId="19" w16cid:durableId="1290893896">
    <w:abstractNumId w:val="20"/>
  </w:num>
  <w:num w:numId="20" w16cid:durableId="1502311381">
    <w:abstractNumId w:val="13"/>
  </w:num>
  <w:num w:numId="21" w16cid:durableId="1338653745">
    <w:abstractNumId w:val="23"/>
  </w:num>
  <w:num w:numId="22" w16cid:durableId="1021122777">
    <w:abstractNumId w:val="4"/>
  </w:num>
  <w:num w:numId="23" w16cid:durableId="140385613">
    <w:abstractNumId w:val="20"/>
  </w:num>
  <w:num w:numId="24" w16cid:durableId="1826820391">
    <w:abstractNumId w:val="18"/>
  </w:num>
  <w:num w:numId="25" w16cid:durableId="875895893">
    <w:abstractNumId w:val="3"/>
  </w:num>
  <w:num w:numId="26" w16cid:durableId="132987420">
    <w:abstractNumId w:val="9"/>
  </w:num>
  <w:num w:numId="27" w16cid:durableId="1625767814">
    <w:abstractNumId w:val="27"/>
  </w:num>
  <w:num w:numId="28" w16cid:durableId="14969641">
    <w:abstractNumId w:val="21"/>
  </w:num>
  <w:num w:numId="29" w16cid:durableId="1727338763">
    <w:abstractNumId w:val="5"/>
  </w:num>
  <w:num w:numId="30" w16cid:durableId="1794400193">
    <w:abstractNumId w:val="19"/>
  </w:num>
  <w:num w:numId="31" w16cid:durableId="1910922978">
    <w:abstractNumId w:val="12"/>
  </w:num>
  <w:num w:numId="32" w16cid:durableId="274600861">
    <w:abstractNumId w:val="1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811"/>
  <w:hyphenationZone w:val="567"/>
  <w:drawingGridHorizontalSpacing w:val="120"/>
  <w:displayHorizontalDrawingGridEvery w:val="2"/>
  <w:noPunctuationKerning/>
  <w:characterSpacingControl w:val="doNotCompress"/>
  <w:hdrShapeDefaults>
    <o:shapedefaults v:ext="edit" spidmax="2050" fillcolor="white">
      <v:fill color="white"/>
      <o:colormru v:ext="edit" colors="#ddd,#f8f8f8,#eaeaea"/>
    </o:shapedefaults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APPROVER" w:val="-"/>
    <w:docVar w:name="CONSENT" w:val="-"/>
    <w:docVar w:name="DATEREV" w:val="-"/>
    <w:docVar w:name="DOC" w:val="PRO-1626-000-002"/>
    <w:docVar w:name="ELABFUNCTION" w:val="Analista de Qualidade Pl"/>
    <w:docVar w:name="ELABORATOR" w:val="Silvio Eduardo Figueira Martins"/>
    <w:docVar w:name="ELABUSERFUNCTION" w:val="Ana Altiva Cacheado Mateus - Analista de Qualidade Pl"/>
    <w:docVar w:name="IDLOGINCURRENT" w:val="dieslene.mussi"/>
    <w:docVar w:name="NMUSERCURRENT" w:val="Dieslene Abdala Mussi"/>
    <w:docVar w:name="REV" w:val="00"/>
    <w:docVar w:name="TITLE" w:val="Diretrizes para elaboração de estudo de riscos e operabilidade (HAZOP)                 "/>
  </w:docVars>
  <w:rsids>
    <w:rsidRoot w:val="00272880"/>
    <w:rsid w:val="0000232D"/>
    <w:rsid w:val="00002449"/>
    <w:rsid w:val="00004119"/>
    <w:rsid w:val="00007D64"/>
    <w:rsid w:val="000114A2"/>
    <w:rsid w:val="00012F55"/>
    <w:rsid w:val="00012FCA"/>
    <w:rsid w:val="0001302D"/>
    <w:rsid w:val="00013BF3"/>
    <w:rsid w:val="0001464A"/>
    <w:rsid w:val="0001703A"/>
    <w:rsid w:val="000177BB"/>
    <w:rsid w:val="0002742E"/>
    <w:rsid w:val="00030608"/>
    <w:rsid w:val="00033167"/>
    <w:rsid w:val="000345E0"/>
    <w:rsid w:val="00037068"/>
    <w:rsid w:val="00042FA1"/>
    <w:rsid w:val="00043676"/>
    <w:rsid w:val="00045F12"/>
    <w:rsid w:val="00046691"/>
    <w:rsid w:val="00047184"/>
    <w:rsid w:val="0005171B"/>
    <w:rsid w:val="00052B82"/>
    <w:rsid w:val="0005417E"/>
    <w:rsid w:val="00061871"/>
    <w:rsid w:val="000625BC"/>
    <w:rsid w:val="0006337D"/>
    <w:rsid w:val="00065B9E"/>
    <w:rsid w:val="00072898"/>
    <w:rsid w:val="0007608B"/>
    <w:rsid w:val="000768E4"/>
    <w:rsid w:val="000818AF"/>
    <w:rsid w:val="00081C1D"/>
    <w:rsid w:val="00082184"/>
    <w:rsid w:val="0008674F"/>
    <w:rsid w:val="000867B1"/>
    <w:rsid w:val="0008749E"/>
    <w:rsid w:val="00091827"/>
    <w:rsid w:val="00093005"/>
    <w:rsid w:val="00094A77"/>
    <w:rsid w:val="00097986"/>
    <w:rsid w:val="000A08EA"/>
    <w:rsid w:val="000A0F4B"/>
    <w:rsid w:val="000A1C5E"/>
    <w:rsid w:val="000A4FCE"/>
    <w:rsid w:val="000A5AFF"/>
    <w:rsid w:val="000A65AE"/>
    <w:rsid w:val="000A66DD"/>
    <w:rsid w:val="000A6CEA"/>
    <w:rsid w:val="000B08CF"/>
    <w:rsid w:val="000B5EBD"/>
    <w:rsid w:val="000C0359"/>
    <w:rsid w:val="000C1EB4"/>
    <w:rsid w:val="000C224A"/>
    <w:rsid w:val="000D1679"/>
    <w:rsid w:val="000D17D0"/>
    <w:rsid w:val="000D215A"/>
    <w:rsid w:val="000D2C1D"/>
    <w:rsid w:val="000D3005"/>
    <w:rsid w:val="000D6437"/>
    <w:rsid w:val="000E20D4"/>
    <w:rsid w:val="000E3C3F"/>
    <w:rsid w:val="000E7284"/>
    <w:rsid w:val="000E7891"/>
    <w:rsid w:val="000F07AC"/>
    <w:rsid w:val="000F11BB"/>
    <w:rsid w:val="000F2D94"/>
    <w:rsid w:val="001062C1"/>
    <w:rsid w:val="0011077E"/>
    <w:rsid w:val="00111AC5"/>
    <w:rsid w:val="00112FC5"/>
    <w:rsid w:val="001131D2"/>
    <w:rsid w:val="001148A0"/>
    <w:rsid w:val="00115E34"/>
    <w:rsid w:val="00121CAD"/>
    <w:rsid w:val="00122143"/>
    <w:rsid w:val="001240A0"/>
    <w:rsid w:val="00126E6B"/>
    <w:rsid w:val="0013259E"/>
    <w:rsid w:val="00132928"/>
    <w:rsid w:val="00133FA4"/>
    <w:rsid w:val="001347E2"/>
    <w:rsid w:val="0013717D"/>
    <w:rsid w:val="001373FF"/>
    <w:rsid w:val="00137A0A"/>
    <w:rsid w:val="00137A78"/>
    <w:rsid w:val="0014175D"/>
    <w:rsid w:val="00142330"/>
    <w:rsid w:val="00142AD8"/>
    <w:rsid w:val="00144F30"/>
    <w:rsid w:val="001450C9"/>
    <w:rsid w:val="001464CC"/>
    <w:rsid w:val="00146F27"/>
    <w:rsid w:val="00151F57"/>
    <w:rsid w:val="00154E2A"/>
    <w:rsid w:val="0015596C"/>
    <w:rsid w:val="001570C0"/>
    <w:rsid w:val="001605C2"/>
    <w:rsid w:val="00161EB2"/>
    <w:rsid w:val="00162422"/>
    <w:rsid w:val="001635AF"/>
    <w:rsid w:val="0016423B"/>
    <w:rsid w:val="0016630B"/>
    <w:rsid w:val="00167348"/>
    <w:rsid w:val="0017173B"/>
    <w:rsid w:val="00172352"/>
    <w:rsid w:val="00175612"/>
    <w:rsid w:val="00176B0F"/>
    <w:rsid w:val="00177FE5"/>
    <w:rsid w:val="00180774"/>
    <w:rsid w:val="00181A3D"/>
    <w:rsid w:val="00181FD3"/>
    <w:rsid w:val="00182A84"/>
    <w:rsid w:val="001835F4"/>
    <w:rsid w:val="00184CEB"/>
    <w:rsid w:val="00187607"/>
    <w:rsid w:val="00187F17"/>
    <w:rsid w:val="00193D48"/>
    <w:rsid w:val="00195D0B"/>
    <w:rsid w:val="0019635C"/>
    <w:rsid w:val="00196CF1"/>
    <w:rsid w:val="001A0334"/>
    <w:rsid w:val="001A0CE7"/>
    <w:rsid w:val="001A109A"/>
    <w:rsid w:val="001A1F42"/>
    <w:rsid w:val="001A33B1"/>
    <w:rsid w:val="001A43C2"/>
    <w:rsid w:val="001A4F4C"/>
    <w:rsid w:val="001A5CC1"/>
    <w:rsid w:val="001B0517"/>
    <w:rsid w:val="001B1888"/>
    <w:rsid w:val="001B1899"/>
    <w:rsid w:val="001B5A7B"/>
    <w:rsid w:val="001B7CAF"/>
    <w:rsid w:val="001B7DE5"/>
    <w:rsid w:val="001C06EC"/>
    <w:rsid w:val="001C63AF"/>
    <w:rsid w:val="001C7C82"/>
    <w:rsid w:val="001D00CD"/>
    <w:rsid w:val="001D0891"/>
    <w:rsid w:val="001D0C04"/>
    <w:rsid w:val="001D5837"/>
    <w:rsid w:val="001E21D0"/>
    <w:rsid w:val="001E2349"/>
    <w:rsid w:val="001E75A0"/>
    <w:rsid w:val="001F3A17"/>
    <w:rsid w:val="001F3EA0"/>
    <w:rsid w:val="00200ADE"/>
    <w:rsid w:val="00201BAB"/>
    <w:rsid w:val="00203117"/>
    <w:rsid w:val="00212409"/>
    <w:rsid w:val="0021243D"/>
    <w:rsid w:val="0021585A"/>
    <w:rsid w:val="002164BB"/>
    <w:rsid w:val="0022020D"/>
    <w:rsid w:val="0022076E"/>
    <w:rsid w:val="002254A5"/>
    <w:rsid w:val="00226810"/>
    <w:rsid w:val="00232636"/>
    <w:rsid w:val="00232EC2"/>
    <w:rsid w:val="00233446"/>
    <w:rsid w:val="002338F0"/>
    <w:rsid w:val="00234A65"/>
    <w:rsid w:val="00235CCB"/>
    <w:rsid w:val="00236B74"/>
    <w:rsid w:val="00237D2D"/>
    <w:rsid w:val="00241D84"/>
    <w:rsid w:val="0024227A"/>
    <w:rsid w:val="0024305A"/>
    <w:rsid w:val="00243AA4"/>
    <w:rsid w:val="002459B7"/>
    <w:rsid w:val="00245F19"/>
    <w:rsid w:val="00246AD5"/>
    <w:rsid w:val="00252B5C"/>
    <w:rsid w:val="002543B8"/>
    <w:rsid w:val="00256C06"/>
    <w:rsid w:val="00256C85"/>
    <w:rsid w:val="00256FE5"/>
    <w:rsid w:val="002629BB"/>
    <w:rsid w:val="002709E1"/>
    <w:rsid w:val="00272880"/>
    <w:rsid w:val="00272E02"/>
    <w:rsid w:val="002734B9"/>
    <w:rsid w:val="002763C3"/>
    <w:rsid w:val="00277106"/>
    <w:rsid w:val="002777BC"/>
    <w:rsid w:val="00284554"/>
    <w:rsid w:val="00286273"/>
    <w:rsid w:val="00287AE8"/>
    <w:rsid w:val="0029118D"/>
    <w:rsid w:val="0029296A"/>
    <w:rsid w:val="00294383"/>
    <w:rsid w:val="00295581"/>
    <w:rsid w:val="00295D59"/>
    <w:rsid w:val="00296DA8"/>
    <w:rsid w:val="002973FB"/>
    <w:rsid w:val="00297C84"/>
    <w:rsid w:val="002A08E1"/>
    <w:rsid w:val="002A119E"/>
    <w:rsid w:val="002A1293"/>
    <w:rsid w:val="002A3D4F"/>
    <w:rsid w:val="002A7D43"/>
    <w:rsid w:val="002B03FB"/>
    <w:rsid w:val="002B1312"/>
    <w:rsid w:val="002B13C9"/>
    <w:rsid w:val="002B2277"/>
    <w:rsid w:val="002B324C"/>
    <w:rsid w:val="002B7101"/>
    <w:rsid w:val="002B7DB0"/>
    <w:rsid w:val="002C029C"/>
    <w:rsid w:val="002C0971"/>
    <w:rsid w:val="002C27E7"/>
    <w:rsid w:val="002C30C5"/>
    <w:rsid w:val="002C7591"/>
    <w:rsid w:val="002D2546"/>
    <w:rsid w:val="002D3650"/>
    <w:rsid w:val="002D7298"/>
    <w:rsid w:val="002E0F97"/>
    <w:rsid w:val="002E2D51"/>
    <w:rsid w:val="002E3718"/>
    <w:rsid w:val="002E49AF"/>
    <w:rsid w:val="002E56AB"/>
    <w:rsid w:val="002E5823"/>
    <w:rsid w:val="002E5FDB"/>
    <w:rsid w:val="002E655B"/>
    <w:rsid w:val="002E6E57"/>
    <w:rsid w:val="002F3120"/>
    <w:rsid w:val="002F35A7"/>
    <w:rsid w:val="002F614A"/>
    <w:rsid w:val="002F6A7D"/>
    <w:rsid w:val="002F7DF4"/>
    <w:rsid w:val="00300140"/>
    <w:rsid w:val="00306D5C"/>
    <w:rsid w:val="00313501"/>
    <w:rsid w:val="003141B7"/>
    <w:rsid w:val="003211DD"/>
    <w:rsid w:val="00323FC4"/>
    <w:rsid w:val="0032527F"/>
    <w:rsid w:val="00326530"/>
    <w:rsid w:val="003265E4"/>
    <w:rsid w:val="00331330"/>
    <w:rsid w:val="003331F5"/>
    <w:rsid w:val="00340239"/>
    <w:rsid w:val="00341FC9"/>
    <w:rsid w:val="0034409A"/>
    <w:rsid w:val="003575DA"/>
    <w:rsid w:val="0035794F"/>
    <w:rsid w:val="003664C0"/>
    <w:rsid w:val="00367273"/>
    <w:rsid w:val="003700FD"/>
    <w:rsid w:val="003701D3"/>
    <w:rsid w:val="003713D1"/>
    <w:rsid w:val="00373A6C"/>
    <w:rsid w:val="00374B56"/>
    <w:rsid w:val="00374FB8"/>
    <w:rsid w:val="003828C3"/>
    <w:rsid w:val="00382BF5"/>
    <w:rsid w:val="0038350C"/>
    <w:rsid w:val="00385E29"/>
    <w:rsid w:val="00390A85"/>
    <w:rsid w:val="0039183F"/>
    <w:rsid w:val="00392163"/>
    <w:rsid w:val="00393C6B"/>
    <w:rsid w:val="00395B76"/>
    <w:rsid w:val="00395E26"/>
    <w:rsid w:val="00397E7A"/>
    <w:rsid w:val="003A222F"/>
    <w:rsid w:val="003A461A"/>
    <w:rsid w:val="003A7873"/>
    <w:rsid w:val="003B5286"/>
    <w:rsid w:val="003C05C0"/>
    <w:rsid w:val="003C1028"/>
    <w:rsid w:val="003D072B"/>
    <w:rsid w:val="003D4E2C"/>
    <w:rsid w:val="003E0498"/>
    <w:rsid w:val="003E1A86"/>
    <w:rsid w:val="003E2D93"/>
    <w:rsid w:val="003E38C3"/>
    <w:rsid w:val="003E47C7"/>
    <w:rsid w:val="003E557E"/>
    <w:rsid w:val="003E71CA"/>
    <w:rsid w:val="003F1522"/>
    <w:rsid w:val="003F178F"/>
    <w:rsid w:val="003F3B47"/>
    <w:rsid w:val="003F60B8"/>
    <w:rsid w:val="003F67BF"/>
    <w:rsid w:val="00400209"/>
    <w:rsid w:val="00400285"/>
    <w:rsid w:val="00402C49"/>
    <w:rsid w:val="0040504D"/>
    <w:rsid w:val="00411998"/>
    <w:rsid w:val="00423AD6"/>
    <w:rsid w:val="0042501E"/>
    <w:rsid w:val="00425A8A"/>
    <w:rsid w:val="00427CB2"/>
    <w:rsid w:val="004339B5"/>
    <w:rsid w:val="004345F9"/>
    <w:rsid w:val="00434642"/>
    <w:rsid w:val="00434E27"/>
    <w:rsid w:val="004372F9"/>
    <w:rsid w:val="0044113F"/>
    <w:rsid w:val="00441770"/>
    <w:rsid w:val="00442A1D"/>
    <w:rsid w:val="004459B9"/>
    <w:rsid w:val="0044621B"/>
    <w:rsid w:val="00446703"/>
    <w:rsid w:val="004475DD"/>
    <w:rsid w:val="004527BF"/>
    <w:rsid w:val="00454DB3"/>
    <w:rsid w:val="004605C8"/>
    <w:rsid w:val="0046228E"/>
    <w:rsid w:val="00462692"/>
    <w:rsid w:val="00462789"/>
    <w:rsid w:val="00464840"/>
    <w:rsid w:val="00466651"/>
    <w:rsid w:val="00466C1C"/>
    <w:rsid w:val="004728AD"/>
    <w:rsid w:val="00475063"/>
    <w:rsid w:val="00476033"/>
    <w:rsid w:val="00476F56"/>
    <w:rsid w:val="004813FF"/>
    <w:rsid w:val="00482D5E"/>
    <w:rsid w:val="00483718"/>
    <w:rsid w:val="0048695A"/>
    <w:rsid w:val="00487BC3"/>
    <w:rsid w:val="0049070C"/>
    <w:rsid w:val="00492AF1"/>
    <w:rsid w:val="004977E8"/>
    <w:rsid w:val="004A50AF"/>
    <w:rsid w:val="004A62F0"/>
    <w:rsid w:val="004A635B"/>
    <w:rsid w:val="004B14CD"/>
    <w:rsid w:val="004B32F7"/>
    <w:rsid w:val="004B3639"/>
    <w:rsid w:val="004B50C6"/>
    <w:rsid w:val="004B5A42"/>
    <w:rsid w:val="004C027E"/>
    <w:rsid w:val="004C26EE"/>
    <w:rsid w:val="004C64B8"/>
    <w:rsid w:val="004C658E"/>
    <w:rsid w:val="004D398F"/>
    <w:rsid w:val="004D5B5A"/>
    <w:rsid w:val="004E359F"/>
    <w:rsid w:val="004E5461"/>
    <w:rsid w:val="004E6FAF"/>
    <w:rsid w:val="004F1078"/>
    <w:rsid w:val="004F11D3"/>
    <w:rsid w:val="004F2937"/>
    <w:rsid w:val="004F3438"/>
    <w:rsid w:val="004F448C"/>
    <w:rsid w:val="004F49AB"/>
    <w:rsid w:val="005034BE"/>
    <w:rsid w:val="00505268"/>
    <w:rsid w:val="005072F5"/>
    <w:rsid w:val="005107CC"/>
    <w:rsid w:val="00511005"/>
    <w:rsid w:val="0051496D"/>
    <w:rsid w:val="00514E41"/>
    <w:rsid w:val="005156FC"/>
    <w:rsid w:val="005178C2"/>
    <w:rsid w:val="00520F85"/>
    <w:rsid w:val="00530D71"/>
    <w:rsid w:val="005327BC"/>
    <w:rsid w:val="00534C20"/>
    <w:rsid w:val="0053789C"/>
    <w:rsid w:val="0054052F"/>
    <w:rsid w:val="005405D3"/>
    <w:rsid w:val="005406FC"/>
    <w:rsid w:val="0054134E"/>
    <w:rsid w:val="00542442"/>
    <w:rsid w:val="0055111E"/>
    <w:rsid w:val="005512B2"/>
    <w:rsid w:val="005546F0"/>
    <w:rsid w:val="0055753B"/>
    <w:rsid w:val="005621E7"/>
    <w:rsid w:val="005628B8"/>
    <w:rsid w:val="00562960"/>
    <w:rsid w:val="00565924"/>
    <w:rsid w:val="00565FBF"/>
    <w:rsid w:val="00567973"/>
    <w:rsid w:val="00573C53"/>
    <w:rsid w:val="00574F4C"/>
    <w:rsid w:val="00577464"/>
    <w:rsid w:val="0057757D"/>
    <w:rsid w:val="00580123"/>
    <w:rsid w:val="00580CA5"/>
    <w:rsid w:val="0058217B"/>
    <w:rsid w:val="00583C8E"/>
    <w:rsid w:val="005914D1"/>
    <w:rsid w:val="00591CE3"/>
    <w:rsid w:val="005944A0"/>
    <w:rsid w:val="005944C0"/>
    <w:rsid w:val="00596719"/>
    <w:rsid w:val="00596A03"/>
    <w:rsid w:val="00596FD5"/>
    <w:rsid w:val="00597087"/>
    <w:rsid w:val="005A0169"/>
    <w:rsid w:val="005A289C"/>
    <w:rsid w:val="005A3E73"/>
    <w:rsid w:val="005A57F3"/>
    <w:rsid w:val="005A5946"/>
    <w:rsid w:val="005B21DF"/>
    <w:rsid w:val="005B2292"/>
    <w:rsid w:val="005B3810"/>
    <w:rsid w:val="005B550C"/>
    <w:rsid w:val="005B6747"/>
    <w:rsid w:val="005B6B72"/>
    <w:rsid w:val="005B6CB2"/>
    <w:rsid w:val="005B789C"/>
    <w:rsid w:val="005C1FFA"/>
    <w:rsid w:val="005C2B35"/>
    <w:rsid w:val="005C35FB"/>
    <w:rsid w:val="005C5873"/>
    <w:rsid w:val="005D2242"/>
    <w:rsid w:val="005D228E"/>
    <w:rsid w:val="005D2757"/>
    <w:rsid w:val="005D65FB"/>
    <w:rsid w:val="005E17DE"/>
    <w:rsid w:val="005E4132"/>
    <w:rsid w:val="005E4A97"/>
    <w:rsid w:val="005E54CD"/>
    <w:rsid w:val="005E5BBF"/>
    <w:rsid w:val="005E6E81"/>
    <w:rsid w:val="005F53BE"/>
    <w:rsid w:val="005F5B44"/>
    <w:rsid w:val="0060623C"/>
    <w:rsid w:val="00607FBD"/>
    <w:rsid w:val="006118A1"/>
    <w:rsid w:val="00612A4A"/>
    <w:rsid w:val="00612B6C"/>
    <w:rsid w:val="006130E2"/>
    <w:rsid w:val="00614112"/>
    <w:rsid w:val="0061610C"/>
    <w:rsid w:val="0061638A"/>
    <w:rsid w:val="00616F26"/>
    <w:rsid w:val="00621801"/>
    <w:rsid w:val="006226F0"/>
    <w:rsid w:val="0062347F"/>
    <w:rsid w:val="00626FDF"/>
    <w:rsid w:val="006340D3"/>
    <w:rsid w:val="00635CD5"/>
    <w:rsid w:val="00635DC8"/>
    <w:rsid w:val="00641F53"/>
    <w:rsid w:val="00642921"/>
    <w:rsid w:val="006443DF"/>
    <w:rsid w:val="00645895"/>
    <w:rsid w:val="00645A5A"/>
    <w:rsid w:val="006468FA"/>
    <w:rsid w:val="006478D1"/>
    <w:rsid w:val="00647C11"/>
    <w:rsid w:val="006540BC"/>
    <w:rsid w:val="006554A2"/>
    <w:rsid w:val="00655B96"/>
    <w:rsid w:val="00657516"/>
    <w:rsid w:val="006627B0"/>
    <w:rsid w:val="006636E8"/>
    <w:rsid w:val="00667B72"/>
    <w:rsid w:val="00667C8D"/>
    <w:rsid w:val="00670D28"/>
    <w:rsid w:val="006725D2"/>
    <w:rsid w:val="00673BB4"/>
    <w:rsid w:val="00674F53"/>
    <w:rsid w:val="00675B49"/>
    <w:rsid w:val="00681F98"/>
    <w:rsid w:val="00682DE6"/>
    <w:rsid w:val="00682FC7"/>
    <w:rsid w:val="00683627"/>
    <w:rsid w:val="006838A8"/>
    <w:rsid w:val="00686DB8"/>
    <w:rsid w:val="00692606"/>
    <w:rsid w:val="00695987"/>
    <w:rsid w:val="006A2BD8"/>
    <w:rsid w:val="006A426D"/>
    <w:rsid w:val="006A6C2C"/>
    <w:rsid w:val="006B1083"/>
    <w:rsid w:val="006B2BB0"/>
    <w:rsid w:val="006B327C"/>
    <w:rsid w:val="006B578D"/>
    <w:rsid w:val="006B6620"/>
    <w:rsid w:val="006B7B32"/>
    <w:rsid w:val="006C0D6F"/>
    <w:rsid w:val="006C0D92"/>
    <w:rsid w:val="006C178A"/>
    <w:rsid w:val="006C1C77"/>
    <w:rsid w:val="006C29D2"/>
    <w:rsid w:val="006C4837"/>
    <w:rsid w:val="006D12C4"/>
    <w:rsid w:val="006D2091"/>
    <w:rsid w:val="006D2565"/>
    <w:rsid w:val="006D3883"/>
    <w:rsid w:val="006D4454"/>
    <w:rsid w:val="006D67C9"/>
    <w:rsid w:val="006E264C"/>
    <w:rsid w:val="006E4F48"/>
    <w:rsid w:val="006E74F5"/>
    <w:rsid w:val="006F3E26"/>
    <w:rsid w:val="006F649A"/>
    <w:rsid w:val="006F6E6D"/>
    <w:rsid w:val="00702ACA"/>
    <w:rsid w:val="00704470"/>
    <w:rsid w:val="007044A1"/>
    <w:rsid w:val="00707514"/>
    <w:rsid w:val="00710338"/>
    <w:rsid w:val="007120E9"/>
    <w:rsid w:val="007129A4"/>
    <w:rsid w:val="007145D5"/>
    <w:rsid w:val="00714749"/>
    <w:rsid w:val="007149C1"/>
    <w:rsid w:val="00714DE1"/>
    <w:rsid w:val="00715BB5"/>
    <w:rsid w:val="0071617C"/>
    <w:rsid w:val="0071638E"/>
    <w:rsid w:val="00717705"/>
    <w:rsid w:val="007179FD"/>
    <w:rsid w:val="00721F0D"/>
    <w:rsid w:val="0072457A"/>
    <w:rsid w:val="0072539A"/>
    <w:rsid w:val="0073101F"/>
    <w:rsid w:val="00734961"/>
    <w:rsid w:val="007351CF"/>
    <w:rsid w:val="00735D9E"/>
    <w:rsid w:val="00740FBC"/>
    <w:rsid w:val="00742577"/>
    <w:rsid w:val="00747DA0"/>
    <w:rsid w:val="00750522"/>
    <w:rsid w:val="00753718"/>
    <w:rsid w:val="00755929"/>
    <w:rsid w:val="00756053"/>
    <w:rsid w:val="0076026F"/>
    <w:rsid w:val="00761DDA"/>
    <w:rsid w:val="00762E0E"/>
    <w:rsid w:val="00764ED1"/>
    <w:rsid w:val="00765197"/>
    <w:rsid w:val="00767B20"/>
    <w:rsid w:val="00771254"/>
    <w:rsid w:val="007720FB"/>
    <w:rsid w:val="0077244D"/>
    <w:rsid w:val="00774B0C"/>
    <w:rsid w:val="00775501"/>
    <w:rsid w:val="0077582D"/>
    <w:rsid w:val="00776058"/>
    <w:rsid w:val="00776C92"/>
    <w:rsid w:val="00776F7F"/>
    <w:rsid w:val="00780CF5"/>
    <w:rsid w:val="007837CB"/>
    <w:rsid w:val="00785E7D"/>
    <w:rsid w:val="00787219"/>
    <w:rsid w:val="0078728B"/>
    <w:rsid w:val="007876F1"/>
    <w:rsid w:val="00796A0F"/>
    <w:rsid w:val="007A01D9"/>
    <w:rsid w:val="007A244A"/>
    <w:rsid w:val="007A452E"/>
    <w:rsid w:val="007A46D5"/>
    <w:rsid w:val="007A66CE"/>
    <w:rsid w:val="007A6A80"/>
    <w:rsid w:val="007B1850"/>
    <w:rsid w:val="007B2727"/>
    <w:rsid w:val="007B2C64"/>
    <w:rsid w:val="007B485A"/>
    <w:rsid w:val="007B5383"/>
    <w:rsid w:val="007B62D8"/>
    <w:rsid w:val="007B71F0"/>
    <w:rsid w:val="007C0F04"/>
    <w:rsid w:val="007C1BFB"/>
    <w:rsid w:val="007C2F39"/>
    <w:rsid w:val="007C5215"/>
    <w:rsid w:val="007D0383"/>
    <w:rsid w:val="007D1A82"/>
    <w:rsid w:val="007D2B87"/>
    <w:rsid w:val="007D2BF7"/>
    <w:rsid w:val="007D66D9"/>
    <w:rsid w:val="007E07A4"/>
    <w:rsid w:val="007E1E7E"/>
    <w:rsid w:val="007E2065"/>
    <w:rsid w:val="007E38D4"/>
    <w:rsid w:val="007E3E14"/>
    <w:rsid w:val="007E4C71"/>
    <w:rsid w:val="007E4CA9"/>
    <w:rsid w:val="007F0113"/>
    <w:rsid w:val="007F352E"/>
    <w:rsid w:val="007F6A47"/>
    <w:rsid w:val="0080116D"/>
    <w:rsid w:val="008019E2"/>
    <w:rsid w:val="008020F4"/>
    <w:rsid w:val="00803C7E"/>
    <w:rsid w:val="00807AF1"/>
    <w:rsid w:val="008109BA"/>
    <w:rsid w:val="00814584"/>
    <w:rsid w:val="00814E36"/>
    <w:rsid w:val="0081754B"/>
    <w:rsid w:val="00820248"/>
    <w:rsid w:val="008241DB"/>
    <w:rsid w:val="008256DA"/>
    <w:rsid w:val="00826525"/>
    <w:rsid w:val="00826D0B"/>
    <w:rsid w:val="00832403"/>
    <w:rsid w:val="00832F30"/>
    <w:rsid w:val="008330E7"/>
    <w:rsid w:val="00833CA5"/>
    <w:rsid w:val="0083467B"/>
    <w:rsid w:val="00834DC9"/>
    <w:rsid w:val="00836727"/>
    <w:rsid w:val="00842D2F"/>
    <w:rsid w:val="00843B72"/>
    <w:rsid w:val="0084451F"/>
    <w:rsid w:val="0084613C"/>
    <w:rsid w:val="00847FCE"/>
    <w:rsid w:val="0085052F"/>
    <w:rsid w:val="00851956"/>
    <w:rsid w:val="00851CD8"/>
    <w:rsid w:val="008538A6"/>
    <w:rsid w:val="0085402C"/>
    <w:rsid w:val="00855C4B"/>
    <w:rsid w:val="00860A38"/>
    <w:rsid w:val="00860A79"/>
    <w:rsid w:val="008613FE"/>
    <w:rsid w:val="008623EE"/>
    <w:rsid w:val="00862D9B"/>
    <w:rsid w:val="00865CBF"/>
    <w:rsid w:val="00870B6C"/>
    <w:rsid w:val="00873320"/>
    <w:rsid w:val="00875EBC"/>
    <w:rsid w:val="008764C2"/>
    <w:rsid w:val="0087698F"/>
    <w:rsid w:val="00880F76"/>
    <w:rsid w:val="00884CE8"/>
    <w:rsid w:val="008857F5"/>
    <w:rsid w:val="00886247"/>
    <w:rsid w:val="0089100F"/>
    <w:rsid w:val="00891224"/>
    <w:rsid w:val="00892863"/>
    <w:rsid w:val="00892AC3"/>
    <w:rsid w:val="00893276"/>
    <w:rsid w:val="008940B0"/>
    <w:rsid w:val="008B26DD"/>
    <w:rsid w:val="008B5114"/>
    <w:rsid w:val="008B689A"/>
    <w:rsid w:val="008B78CB"/>
    <w:rsid w:val="008C13C1"/>
    <w:rsid w:val="008C257F"/>
    <w:rsid w:val="008D0E31"/>
    <w:rsid w:val="008D2FDB"/>
    <w:rsid w:val="008D3A4C"/>
    <w:rsid w:val="008D4A54"/>
    <w:rsid w:val="008D73C2"/>
    <w:rsid w:val="008E03D0"/>
    <w:rsid w:val="008E057C"/>
    <w:rsid w:val="008E0753"/>
    <w:rsid w:val="008E08C6"/>
    <w:rsid w:val="008E0B18"/>
    <w:rsid w:val="008E0FC3"/>
    <w:rsid w:val="008E11A3"/>
    <w:rsid w:val="008E25FE"/>
    <w:rsid w:val="008E2CBB"/>
    <w:rsid w:val="008F14F2"/>
    <w:rsid w:val="008F3EEC"/>
    <w:rsid w:val="008F40DA"/>
    <w:rsid w:val="008F7478"/>
    <w:rsid w:val="008F78BB"/>
    <w:rsid w:val="00905295"/>
    <w:rsid w:val="00905F35"/>
    <w:rsid w:val="00912ABE"/>
    <w:rsid w:val="00916156"/>
    <w:rsid w:val="009161C1"/>
    <w:rsid w:val="009176B5"/>
    <w:rsid w:val="00917A33"/>
    <w:rsid w:val="009246AC"/>
    <w:rsid w:val="00924923"/>
    <w:rsid w:val="0092554A"/>
    <w:rsid w:val="00925BA5"/>
    <w:rsid w:val="00927815"/>
    <w:rsid w:val="00930B05"/>
    <w:rsid w:val="009318AA"/>
    <w:rsid w:val="00935335"/>
    <w:rsid w:val="00936CF6"/>
    <w:rsid w:val="00936E57"/>
    <w:rsid w:val="00936FE3"/>
    <w:rsid w:val="00937C32"/>
    <w:rsid w:val="00945EB7"/>
    <w:rsid w:val="0094686F"/>
    <w:rsid w:val="00952113"/>
    <w:rsid w:val="00952D83"/>
    <w:rsid w:val="00954889"/>
    <w:rsid w:val="00960D19"/>
    <w:rsid w:val="009614AE"/>
    <w:rsid w:val="009615C0"/>
    <w:rsid w:val="00961DD8"/>
    <w:rsid w:val="00962473"/>
    <w:rsid w:val="00971165"/>
    <w:rsid w:val="009717AD"/>
    <w:rsid w:val="00971AE7"/>
    <w:rsid w:val="00972D94"/>
    <w:rsid w:val="0097395E"/>
    <w:rsid w:val="00973C68"/>
    <w:rsid w:val="00974479"/>
    <w:rsid w:val="00974715"/>
    <w:rsid w:val="00975933"/>
    <w:rsid w:val="00982331"/>
    <w:rsid w:val="009840EE"/>
    <w:rsid w:val="00984F72"/>
    <w:rsid w:val="00991E25"/>
    <w:rsid w:val="00993501"/>
    <w:rsid w:val="00994D0A"/>
    <w:rsid w:val="00994F47"/>
    <w:rsid w:val="009950BE"/>
    <w:rsid w:val="009A1508"/>
    <w:rsid w:val="009A171D"/>
    <w:rsid w:val="009A2C2B"/>
    <w:rsid w:val="009A47FF"/>
    <w:rsid w:val="009A7A2B"/>
    <w:rsid w:val="009B1246"/>
    <w:rsid w:val="009B2056"/>
    <w:rsid w:val="009B4C97"/>
    <w:rsid w:val="009B4E63"/>
    <w:rsid w:val="009B7F5F"/>
    <w:rsid w:val="009C091A"/>
    <w:rsid w:val="009C12D4"/>
    <w:rsid w:val="009C1C13"/>
    <w:rsid w:val="009C22C9"/>
    <w:rsid w:val="009C3A4C"/>
    <w:rsid w:val="009C5354"/>
    <w:rsid w:val="009C7DCF"/>
    <w:rsid w:val="009D1BC3"/>
    <w:rsid w:val="009D537F"/>
    <w:rsid w:val="009D5BA6"/>
    <w:rsid w:val="009E2A37"/>
    <w:rsid w:val="009E605F"/>
    <w:rsid w:val="009E64F6"/>
    <w:rsid w:val="009E68A1"/>
    <w:rsid w:val="009F0789"/>
    <w:rsid w:val="009F1F85"/>
    <w:rsid w:val="009F265F"/>
    <w:rsid w:val="009F4396"/>
    <w:rsid w:val="009F4503"/>
    <w:rsid w:val="009F45D5"/>
    <w:rsid w:val="009F46E4"/>
    <w:rsid w:val="009F574E"/>
    <w:rsid w:val="009F60FF"/>
    <w:rsid w:val="009F65F3"/>
    <w:rsid w:val="009F7F17"/>
    <w:rsid w:val="00A04473"/>
    <w:rsid w:val="00A05AD4"/>
    <w:rsid w:val="00A060D7"/>
    <w:rsid w:val="00A062D3"/>
    <w:rsid w:val="00A1020A"/>
    <w:rsid w:val="00A1136C"/>
    <w:rsid w:val="00A14484"/>
    <w:rsid w:val="00A14D72"/>
    <w:rsid w:val="00A17F76"/>
    <w:rsid w:val="00A27EDA"/>
    <w:rsid w:val="00A34BFC"/>
    <w:rsid w:val="00A3728B"/>
    <w:rsid w:val="00A4012F"/>
    <w:rsid w:val="00A40A3A"/>
    <w:rsid w:val="00A40E16"/>
    <w:rsid w:val="00A41AF9"/>
    <w:rsid w:val="00A445EE"/>
    <w:rsid w:val="00A44ED3"/>
    <w:rsid w:val="00A4525A"/>
    <w:rsid w:val="00A45FC6"/>
    <w:rsid w:val="00A47F73"/>
    <w:rsid w:val="00A504DB"/>
    <w:rsid w:val="00A54E40"/>
    <w:rsid w:val="00A55415"/>
    <w:rsid w:val="00A563BA"/>
    <w:rsid w:val="00A566EC"/>
    <w:rsid w:val="00A56EB8"/>
    <w:rsid w:val="00A60F6A"/>
    <w:rsid w:val="00A632E3"/>
    <w:rsid w:val="00A638E3"/>
    <w:rsid w:val="00A64CE4"/>
    <w:rsid w:val="00A657F8"/>
    <w:rsid w:val="00A65B15"/>
    <w:rsid w:val="00A664BE"/>
    <w:rsid w:val="00A67CF1"/>
    <w:rsid w:val="00A7002B"/>
    <w:rsid w:val="00A71E5F"/>
    <w:rsid w:val="00A74615"/>
    <w:rsid w:val="00A75E50"/>
    <w:rsid w:val="00A778BC"/>
    <w:rsid w:val="00A82ED7"/>
    <w:rsid w:val="00A83605"/>
    <w:rsid w:val="00A83AF0"/>
    <w:rsid w:val="00A83DB5"/>
    <w:rsid w:val="00A84D89"/>
    <w:rsid w:val="00A867C2"/>
    <w:rsid w:val="00A8710B"/>
    <w:rsid w:val="00A9050B"/>
    <w:rsid w:val="00A911ED"/>
    <w:rsid w:val="00A91E6E"/>
    <w:rsid w:val="00A93210"/>
    <w:rsid w:val="00A943B1"/>
    <w:rsid w:val="00A96B62"/>
    <w:rsid w:val="00A9700B"/>
    <w:rsid w:val="00AA122A"/>
    <w:rsid w:val="00AA12B8"/>
    <w:rsid w:val="00AA15E4"/>
    <w:rsid w:val="00AA24B4"/>
    <w:rsid w:val="00AA5D4F"/>
    <w:rsid w:val="00AA765F"/>
    <w:rsid w:val="00AB0393"/>
    <w:rsid w:val="00AB300E"/>
    <w:rsid w:val="00AB3EA4"/>
    <w:rsid w:val="00AB5D4B"/>
    <w:rsid w:val="00AC1A47"/>
    <w:rsid w:val="00AC1EEB"/>
    <w:rsid w:val="00AC2644"/>
    <w:rsid w:val="00AC47FF"/>
    <w:rsid w:val="00AD2D21"/>
    <w:rsid w:val="00AD3DEB"/>
    <w:rsid w:val="00AD421F"/>
    <w:rsid w:val="00AD5BDA"/>
    <w:rsid w:val="00AD7F36"/>
    <w:rsid w:val="00AE4128"/>
    <w:rsid w:val="00AE504D"/>
    <w:rsid w:val="00AE578A"/>
    <w:rsid w:val="00AE5D4F"/>
    <w:rsid w:val="00AE6181"/>
    <w:rsid w:val="00AF04C5"/>
    <w:rsid w:val="00AF14AA"/>
    <w:rsid w:val="00AF28E5"/>
    <w:rsid w:val="00AF53C4"/>
    <w:rsid w:val="00AF65F6"/>
    <w:rsid w:val="00AF7A17"/>
    <w:rsid w:val="00B004BA"/>
    <w:rsid w:val="00B021B3"/>
    <w:rsid w:val="00B02D67"/>
    <w:rsid w:val="00B04DFB"/>
    <w:rsid w:val="00B052EF"/>
    <w:rsid w:val="00B05450"/>
    <w:rsid w:val="00B07A3A"/>
    <w:rsid w:val="00B11C94"/>
    <w:rsid w:val="00B16B20"/>
    <w:rsid w:val="00B24449"/>
    <w:rsid w:val="00B25D98"/>
    <w:rsid w:val="00B26F82"/>
    <w:rsid w:val="00B305A5"/>
    <w:rsid w:val="00B30934"/>
    <w:rsid w:val="00B32322"/>
    <w:rsid w:val="00B360B9"/>
    <w:rsid w:val="00B37C91"/>
    <w:rsid w:val="00B41A74"/>
    <w:rsid w:val="00B517F6"/>
    <w:rsid w:val="00B52CBB"/>
    <w:rsid w:val="00B5364E"/>
    <w:rsid w:val="00B53EC7"/>
    <w:rsid w:val="00B57353"/>
    <w:rsid w:val="00B60067"/>
    <w:rsid w:val="00B67D04"/>
    <w:rsid w:val="00B70D53"/>
    <w:rsid w:val="00B728AB"/>
    <w:rsid w:val="00B72E6F"/>
    <w:rsid w:val="00B73706"/>
    <w:rsid w:val="00B81071"/>
    <w:rsid w:val="00B811F7"/>
    <w:rsid w:val="00B83FE5"/>
    <w:rsid w:val="00B844A2"/>
    <w:rsid w:val="00B8623D"/>
    <w:rsid w:val="00B8776E"/>
    <w:rsid w:val="00B94C5B"/>
    <w:rsid w:val="00B963F1"/>
    <w:rsid w:val="00BA0821"/>
    <w:rsid w:val="00BA40D4"/>
    <w:rsid w:val="00BA7E69"/>
    <w:rsid w:val="00BB281D"/>
    <w:rsid w:val="00BB4265"/>
    <w:rsid w:val="00BB62C0"/>
    <w:rsid w:val="00BB6B03"/>
    <w:rsid w:val="00BC27D0"/>
    <w:rsid w:val="00BC5A83"/>
    <w:rsid w:val="00BD15E0"/>
    <w:rsid w:val="00BD3E05"/>
    <w:rsid w:val="00BD64F3"/>
    <w:rsid w:val="00BD681F"/>
    <w:rsid w:val="00BD6CAC"/>
    <w:rsid w:val="00BE10EF"/>
    <w:rsid w:val="00BE14D6"/>
    <w:rsid w:val="00BE2FDD"/>
    <w:rsid w:val="00BE4185"/>
    <w:rsid w:val="00BE50DA"/>
    <w:rsid w:val="00BF07E2"/>
    <w:rsid w:val="00BF126F"/>
    <w:rsid w:val="00BF206B"/>
    <w:rsid w:val="00BF26C7"/>
    <w:rsid w:val="00BF6808"/>
    <w:rsid w:val="00C03E06"/>
    <w:rsid w:val="00C10DF5"/>
    <w:rsid w:val="00C16C4C"/>
    <w:rsid w:val="00C170FF"/>
    <w:rsid w:val="00C201B2"/>
    <w:rsid w:val="00C21F6C"/>
    <w:rsid w:val="00C23352"/>
    <w:rsid w:val="00C24813"/>
    <w:rsid w:val="00C261D6"/>
    <w:rsid w:val="00C2690F"/>
    <w:rsid w:val="00C27EBA"/>
    <w:rsid w:val="00C301E8"/>
    <w:rsid w:val="00C40125"/>
    <w:rsid w:val="00C40EE8"/>
    <w:rsid w:val="00C416CC"/>
    <w:rsid w:val="00C4540E"/>
    <w:rsid w:val="00C45D90"/>
    <w:rsid w:val="00C4670B"/>
    <w:rsid w:val="00C46BA1"/>
    <w:rsid w:val="00C525F7"/>
    <w:rsid w:val="00C5303B"/>
    <w:rsid w:val="00C53350"/>
    <w:rsid w:val="00C54EBB"/>
    <w:rsid w:val="00C55139"/>
    <w:rsid w:val="00C63B6E"/>
    <w:rsid w:val="00C71CCA"/>
    <w:rsid w:val="00C7219B"/>
    <w:rsid w:val="00C739EF"/>
    <w:rsid w:val="00C80F15"/>
    <w:rsid w:val="00C838D4"/>
    <w:rsid w:val="00C857C6"/>
    <w:rsid w:val="00C862CE"/>
    <w:rsid w:val="00C94DEF"/>
    <w:rsid w:val="00C96385"/>
    <w:rsid w:val="00C96CD8"/>
    <w:rsid w:val="00CA1CD3"/>
    <w:rsid w:val="00CA28E1"/>
    <w:rsid w:val="00CA5B5A"/>
    <w:rsid w:val="00CA5D2E"/>
    <w:rsid w:val="00CA7FA3"/>
    <w:rsid w:val="00CC3F91"/>
    <w:rsid w:val="00CC6902"/>
    <w:rsid w:val="00CC7AAF"/>
    <w:rsid w:val="00CD01FC"/>
    <w:rsid w:val="00CD08CE"/>
    <w:rsid w:val="00CD0B14"/>
    <w:rsid w:val="00CD2E58"/>
    <w:rsid w:val="00CD4EB1"/>
    <w:rsid w:val="00CE2DFF"/>
    <w:rsid w:val="00CE3CCA"/>
    <w:rsid w:val="00CE5137"/>
    <w:rsid w:val="00CE5BB9"/>
    <w:rsid w:val="00CF288B"/>
    <w:rsid w:val="00CF2F47"/>
    <w:rsid w:val="00CF4551"/>
    <w:rsid w:val="00D00054"/>
    <w:rsid w:val="00D00598"/>
    <w:rsid w:val="00D021CB"/>
    <w:rsid w:val="00D0345A"/>
    <w:rsid w:val="00D06CEE"/>
    <w:rsid w:val="00D07E71"/>
    <w:rsid w:val="00D117E2"/>
    <w:rsid w:val="00D135E2"/>
    <w:rsid w:val="00D17969"/>
    <w:rsid w:val="00D20125"/>
    <w:rsid w:val="00D2162F"/>
    <w:rsid w:val="00D2379F"/>
    <w:rsid w:val="00D237F0"/>
    <w:rsid w:val="00D2559E"/>
    <w:rsid w:val="00D263B9"/>
    <w:rsid w:val="00D26C7C"/>
    <w:rsid w:val="00D32715"/>
    <w:rsid w:val="00D327BA"/>
    <w:rsid w:val="00D327F3"/>
    <w:rsid w:val="00D35E81"/>
    <w:rsid w:val="00D3615B"/>
    <w:rsid w:val="00D37B56"/>
    <w:rsid w:val="00D44EA9"/>
    <w:rsid w:val="00D44F85"/>
    <w:rsid w:val="00D46155"/>
    <w:rsid w:val="00D4663D"/>
    <w:rsid w:val="00D46770"/>
    <w:rsid w:val="00D468F8"/>
    <w:rsid w:val="00D4723C"/>
    <w:rsid w:val="00D50CD7"/>
    <w:rsid w:val="00D546B9"/>
    <w:rsid w:val="00D55F1E"/>
    <w:rsid w:val="00D619F8"/>
    <w:rsid w:val="00D6293D"/>
    <w:rsid w:val="00D6340F"/>
    <w:rsid w:val="00D6512F"/>
    <w:rsid w:val="00D6690E"/>
    <w:rsid w:val="00D70ED2"/>
    <w:rsid w:val="00D74514"/>
    <w:rsid w:val="00D7769A"/>
    <w:rsid w:val="00D8048A"/>
    <w:rsid w:val="00D819D0"/>
    <w:rsid w:val="00D86D80"/>
    <w:rsid w:val="00D86EA7"/>
    <w:rsid w:val="00D87460"/>
    <w:rsid w:val="00D9063F"/>
    <w:rsid w:val="00D906F8"/>
    <w:rsid w:val="00D909C3"/>
    <w:rsid w:val="00D9305B"/>
    <w:rsid w:val="00DA19DA"/>
    <w:rsid w:val="00DA3DD6"/>
    <w:rsid w:val="00DA46EB"/>
    <w:rsid w:val="00DA58A6"/>
    <w:rsid w:val="00DA7D27"/>
    <w:rsid w:val="00DB0DAD"/>
    <w:rsid w:val="00DB1DB5"/>
    <w:rsid w:val="00DB2588"/>
    <w:rsid w:val="00DB63DE"/>
    <w:rsid w:val="00DB711C"/>
    <w:rsid w:val="00DB72B6"/>
    <w:rsid w:val="00DC18A6"/>
    <w:rsid w:val="00DC2458"/>
    <w:rsid w:val="00DC3F33"/>
    <w:rsid w:val="00DC6BA8"/>
    <w:rsid w:val="00DC7B0E"/>
    <w:rsid w:val="00DD36CF"/>
    <w:rsid w:val="00DD3ADB"/>
    <w:rsid w:val="00DD72C6"/>
    <w:rsid w:val="00DE04A2"/>
    <w:rsid w:val="00DE2EBB"/>
    <w:rsid w:val="00DE75A7"/>
    <w:rsid w:val="00DE7980"/>
    <w:rsid w:val="00DE7C9A"/>
    <w:rsid w:val="00DF0C04"/>
    <w:rsid w:val="00DF2309"/>
    <w:rsid w:val="00DF4F5E"/>
    <w:rsid w:val="00DF51F1"/>
    <w:rsid w:val="00E0216D"/>
    <w:rsid w:val="00E03A99"/>
    <w:rsid w:val="00E0423A"/>
    <w:rsid w:val="00E05FFF"/>
    <w:rsid w:val="00E0699C"/>
    <w:rsid w:val="00E073CA"/>
    <w:rsid w:val="00E11E69"/>
    <w:rsid w:val="00E12FF7"/>
    <w:rsid w:val="00E13370"/>
    <w:rsid w:val="00E14C19"/>
    <w:rsid w:val="00E16BCE"/>
    <w:rsid w:val="00E23FFA"/>
    <w:rsid w:val="00E24B6E"/>
    <w:rsid w:val="00E25E93"/>
    <w:rsid w:val="00E3170E"/>
    <w:rsid w:val="00E33A0A"/>
    <w:rsid w:val="00E3463E"/>
    <w:rsid w:val="00E35096"/>
    <w:rsid w:val="00E36373"/>
    <w:rsid w:val="00E37021"/>
    <w:rsid w:val="00E41267"/>
    <w:rsid w:val="00E413A0"/>
    <w:rsid w:val="00E428C7"/>
    <w:rsid w:val="00E45B9F"/>
    <w:rsid w:val="00E46931"/>
    <w:rsid w:val="00E504DD"/>
    <w:rsid w:val="00E52A8C"/>
    <w:rsid w:val="00E54B18"/>
    <w:rsid w:val="00E54B89"/>
    <w:rsid w:val="00E564A0"/>
    <w:rsid w:val="00E5697C"/>
    <w:rsid w:val="00E60521"/>
    <w:rsid w:val="00E6229D"/>
    <w:rsid w:val="00E66AC6"/>
    <w:rsid w:val="00E706F2"/>
    <w:rsid w:val="00E7588E"/>
    <w:rsid w:val="00E80E3E"/>
    <w:rsid w:val="00E82E3D"/>
    <w:rsid w:val="00E83E63"/>
    <w:rsid w:val="00E85E64"/>
    <w:rsid w:val="00E86449"/>
    <w:rsid w:val="00E87A0F"/>
    <w:rsid w:val="00E87D5F"/>
    <w:rsid w:val="00E902ED"/>
    <w:rsid w:val="00E90554"/>
    <w:rsid w:val="00E922D5"/>
    <w:rsid w:val="00E92B1F"/>
    <w:rsid w:val="00E942F9"/>
    <w:rsid w:val="00EA08E8"/>
    <w:rsid w:val="00EA6445"/>
    <w:rsid w:val="00EA7DF8"/>
    <w:rsid w:val="00EB0ACA"/>
    <w:rsid w:val="00EB32BC"/>
    <w:rsid w:val="00EB383D"/>
    <w:rsid w:val="00EC005C"/>
    <w:rsid w:val="00EC5473"/>
    <w:rsid w:val="00EC750E"/>
    <w:rsid w:val="00EC7898"/>
    <w:rsid w:val="00ED6B73"/>
    <w:rsid w:val="00ED6D5B"/>
    <w:rsid w:val="00EE2EFD"/>
    <w:rsid w:val="00EE7D97"/>
    <w:rsid w:val="00EF0E9E"/>
    <w:rsid w:val="00EF15B3"/>
    <w:rsid w:val="00EF1E80"/>
    <w:rsid w:val="00EF3B3F"/>
    <w:rsid w:val="00EF6D3D"/>
    <w:rsid w:val="00F00BA0"/>
    <w:rsid w:val="00F016E6"/>
    <w:rsid w:val="00F01BF8"/>
    <w:rsid w:val="00F07DA0"/>
    <w:rsid w:val="00F1166E"/>
    <w:rsid w:val="00F12D9D"/>
    <w:rsid w:val="00F172BB"/>
    <w:rsid w:val="00F20BC8"/>
    <w:rsid w:val="00F23302"/>
    <w:rsid w:val="00F2440E"/>
    <w:rsid w:val="00F25B04"/>
    <w:rsid w:val="00F31122"/>
    <w:rsid w:val="00F349B2"/>
    <w:rsid w:val="00F35F76"/>
    <w:rsid w:val="00F37C50"/>
    <w:rsid w:val="00F47326"/>
    <w:rsid w:val="00F47928"/>
    <w:rsid w:val="00F5121F"/>
    <w:rsid w:val="00F51ACF"/>
    <w:rsid w:val="00F521B4"/>
    <w:rsid w:val="00F53C2E"/>
    <w:rsid w:val="00F54801"/>
    <w:rsid w:val="00F550E8"/>
    <w:rsid w:val="00F56CE1"/>
    <w:rsid w:val="00F56E24"/>
    <w:rsid w:val="00F604C7"/>
    <w:rsid w:val="00F6294A"/>
    <w:rsid w:val="00F634D5"/>
    <w:rsid w:val="00F64A07"/>
    <w:rsid w:val="00F656F7"/>
    <w:rsid w:val="00F67B08"/>
    <w:rsid w:val="00F7374F"/>
    <w:rsid w:val="00F7522F"/>
    <w:rsid w:val="00F80162"/>
    <w:rsid w:val="00F8246A"/>
    <w:rsid w:val="00F841D6"/>
    <w:rsid w:val="00F90DE5"/>
    <w:rsid w:val="00F91E21"/>
    <w:rsid w:val="00F93B7D"/>
    <w:rsid w:val="00FA0CD0"/>
    <w:rsid w:val="00FA1237"/>
    <w:rsid w:val="00FA23D1"/>
    <w:rsid w:val="00FA46C0"/>
    <w:rsid w:val="00FA4C49"/>
    <w:rsid w:val="00FA58BF"/>
    <w:rsid w:val="00FB0C33"/>
    <w:rsid w:val="00FB161A"/>
    <w:rsid w:val="00FB5539"/>
    <w:rsid w:val="00FB5D95"/>
    <w:rsid w:val="00FC01B4"/>
    <w:rsid w:val="00FC0B84"/>
    <w:rsid w:val="00FC0F15"/>
    <w:rsid w:val="00FC167D"/>
    <w:rsid w:val="00FC3CFE"/>
    <w:rsid w:val="00FD0687"/>
    <w:rsid w:val="00FD0F84"/>
    <w:rsid w:val="00FD2086"/>
    <w:rsid w:val="00FD477E"/>
    <w:rsid w:val="00FD4D0D"/>
    <w:rsid w:val="00FD57DA"/>
    <w:rsid w:val="00FD5C55"/>
    <w:rsid w:val="00FD6B8B"/>
    <w:rsid w:val="00FD74FA"/>
    <w:rsid w:val="00FE43BD"/>
    <w:rsid w:val="00FE67AD"/>
    <w:rsid w:val="00FE6C87"/>
    <w:rsid w:val="00FF4972"/>
    <w:rsid w:val="00FF5165"/>
    <w:rsid w:val="00FF7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  <o:colormru v:ext="edit" colors="#ddd,#f8f8f8,#eaeaea"/>
    </o:shapedefaults>
    <o:shapelayout v:ext="edit">
      <o:idmap v:ext="edit" data="2"/>
    </o:shapelayout>
  </w:shapeDefaults>
  <w:decimalSymbol w:val=","/>
  <w:listSeparator w:val=";"/>
  <w14:docId w14:val="542D1A03"/>
  <w15:docId w15:val="{1F6B4EAA-2F88-4321-9091-27D9CB5E8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700FD"/>
    <w:rPr>
      <w:sz w:val="24"/>
      <w:szCs w:val="24"/>
    </w:rPr>
  </w:style>
  <w:style w:type="paragraph" w:styleId="Ttulo1">
    <w:name w:val="heading 1"/>
    <w:aliases w:val="Title 1 + Justificado,Title 1"/>
    <w:basedOn w:val="Normal"/>
    <w:next w:val="Normativo"/>
    <w:link w:val="Ttulo1Char"/>
    <w:qFormat/>
    <w:rsid w:val="003700FD"/>
    <w:pPr>
      <w:keepNext/>
      <w:spacing w:before="120" w:after="80"/>
      <w:outlineLvl w:val="0"/>
    </w:pPr>
    <w:rPr>
      <w:rFonts w:ascii="Arial" w:hAnsi="Arial" w:cs="Arial"/>
      <w:b/>
      <w:bCs/>
      <w:kern w:val="32"/>
      <w:sz w:val="22"/>
      <w:szCs w:val="32"/>
      <w:u w:val="single"/>
    </w:rPr>
  </w:style>
  <w:style w:type="paragraph" w:styleId="Ttulo2">
    <w:name w:val="heading 2"/>
    <w:basedOn w:val="Normal"/>
    <w:next w:val="Normal"/>
    <w:qFormat/>
    <w:rsid w:val="003700FD"/>
    <w:pPr>
      <w:keepNext/>
      <w:outlineLvl w:val="1"/>
    </w:pPr>
    <w:rPr>
      <w:rFonts w:ascii="Arial" w:hAnsi="Arial"/>
      <w:color w:val="DDDDDD"/>
      <w:sz w:val="96"/>
    </w:rPr>
  </w:style>
  <w:style w:type="paragraph" w:styleId="Ttulo3">
    <w:name w:val="heading 3"/>
    <w:basedOn w:val="Normal"/>
    <w:next w:val="Normal"/>
    <w:qFormat/>
    <w:rsid w:val="003700FD"/>
    <w:pPr>
      <w:keepNext/>
      <w:framePr w:w="7740" w:h="1260" w:hSpace="180" w:wrap="around" w:vAnchor="text" w:hAnchor="page" w:x="2484" w:y="-8052" w:anchorLock="1"/>
      <w:shd w:val="solid" w:color="FFFFFF" w:fill="FFFFFF"/>
      <w:outlineLvl w:val="2"/>
    </w:pPr>
    <w:rPr>
      <w:rFonts w:ascii="Arial" w:hAnsi="Arial"/>
      <w:color w:val="DDDDDD"/>
      <w:sz w:val="96"/>
    </w:rPr>
  </w:style>
  <w:style w:type="paragraph" w:styleId="Ttulo4">
    <w:name w:val="heading 4"/>
    <w:basedOn w:val="Normal"/>
    <w:next w:val="Normal"/>
    <w:qFormat/>
    <w:rsid w:val="003700FD"/>
    <w:pPr>
      <w:keepNext/>
      <w:jc w:val="center"/>
      <w:outlineLvl w:val="3"/>
    </w:pPr>
    <w:rPr>
      <w:rFonts w:ascii="Arial" w:hAnsi="Arial" w:cs="Arial"/>
      <w:b/>
      <w:bCs/>
      <w:sz w:val="36"/>
    </w:rPr>
  </w:style>
  <w:style w:type="paragraph" w:styleId="Ttulo5">
    <w:name w:val="heading 5"/>
    <w:basedOn w:val="Normal"/>
    <w:next w:val="Normal"/>
    <w:qFormat/>
    <w:rsid w:val="003700FD"/>
    <w:pPr>
      <w:keepNext/>
      <w:numPr>
        <w:ilvl w:val="4"/>
        <w:numId w:val="1"/>
      </w:numPr>
      <w:jc w:val="center"/>
      <w:outlineLvl w:val="4"/>
    </w:pPr>
    <w:rPr>
      <w:rFonts w:ascii="Arial" w:hAnsi="Arial" w:cs="Arial"/>
      <w:b/>
      <w:bCs/>
    </w:rPr>
  </w:style>
  <w:style w:type="paragraph" w:styleId="Ttulo6">
    <w:name w:val="heading 6"/>
    <w:basedOn w:val="Normal"/>
    <w:next w:val="Normal"/>
    <w:qFormat/>
    <w:rsid w:val="003700FD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qFormat/>
    <w:rsid w:val="003700FD"/>
    <w:pPr>
      <w:numPr>
        <w:ilvl w:val="6"/>
        <w:numId w:val="1"/>
      </w:numPr>
      <w:spacing w:before="240" w:after="60"/>
      <w:outlineLvl w:val="6"/>
    </w:pPr>
  </w:style>
  <w:style w:type="paragraph" w:styleId="Ttulo8">
    <w:name w:val="heading 8"/>
    <w:basedOn w:val="Normal"/>
    <w:next w:val="Normal"/>
    <w:qFormat/>
    <w:rsid w:val="003700F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Ttulo9">
    <w:name w:val="heading 9"/>
    <w:basedOn w:val="Normal"/>
    <w:next w:val="Normal"/>
    <w:qFormat/>
    <w:rsid w:val="003700FD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abela">
    <w:name w:val="Tabela"/>
    <w:basedOn w:val="Normal"/>
    <w:rsid w:val="003700FD"/>
    <w:pPr>
      <w:jc w:val="center"/>
    </w:pPr>
    <w:rPr>
      <w:rFonts w:ascii="Arial" w:hAnsi="Arial" w:cs="Arial"/>
      <w:sz w:val="20"/>
    </w:rPr>
  </w:style>
  <w:style w:type="paragraph" w:styleId="Rodap">
    <w:name w:val="footer"/>
    <w:basedOn w:val="Normal"/>
    <w:link w:val="RodapChar"/>
    <w:uiPriority w:val="99"/>
    <w:rsid w:val="003700FD"/>
    <w:pPr>
      <w:tabs>
        <w:tab w:val="center" w:pos="4419"/>
        <w:tab w:val="right" w:pos="8838"/>
      </w:tabs>
    </w:pPr>
    <w:rPr>
      <w:rFonts w:ascii="Arial" w:hAnsi="Arial"/>
      <w:sz w:val="16"/>
    </w:rPr>
  </w:style>
  <w:style w:type="character" w:styleId="Nmerodepgina">
    <w:name w:val="page number"/>
    <w:basedOn w:val="Fontepargpadro"/>
    <w:rsid w:val="003700FD"/>
    <w:rPr>
      <w:rFonts w:ascii="Arial" w:hAnsi="Arial"/>
      <w:sz w:val="20"/>
    </w:rPr>
  </w:style>
  <w:style w:type="character" w:styleId="Hyperlink">
    <w:name w:val="Hyperlink"/>
    <w:basedOn w:val="Fontepargpadro"/>
    <w:rsid w:val="003700FD"/>
    <w:rPr>
      <w:rFonts w:ascii="Arial" w:hAnsi="Arial"/>
      <w:color w:val="0000FF"/>
      <w:sz w:val="20"/>
      <w:u w:val="single"/>
    </w:rPr>
  </w:style>
  <w:style w:type="character" w:styleId="Refdecomentrio">
    <w:name w:val="annotation reference"/>
    <w:basedOn w:val="Fontepargpadro"/>
    <w:semiHidden/>
    <w:rsid w:val="003700FD"/>
    <w:rPr>
      <w:sz w:val="16"/>
      <w:szCs w:val="16"/>
    </w:rPr>
  </w:style>
  <w:style w:type="paragraph" w:styleId="Textodecomentrio">
    <w:name w:val="annotation text"/>
    <w:basedOn w:val="Normal"/>
    <w:link w:val="TextodecomentrioChar"/>
    <w:semiHidden/>
    <w:rsid w:val="003700FD"/>
    <w:rPr>
      <w:rFonts w:ascii="Arial" w:hAnsi="Arial"/>
      <w:sz w:val="18"/>
      <w:szCs w:val="20"/>
    </w:rPr>
  </w:style>
  <w:style w:type="paragraph" w:styleId="Textodenotaderodap">
    <w:name w:val="footnote text"/>
    <w:basedOn w:val="Normal"/>
    <w:link w:val="TextodenotaderodapChar"/>
    <w:semiHidden/>
    <w:rsid w:val="003700FD"/>
    <w:rPr>
      <w:rFonts w:ascii="Arial" w:hAnsi="Arial"/>
      <w:sz w:val="16"/>
      <w:szCs w:val="20"/>
    </w:rPr>
  </w:style>
  <w:style w:type="character" w:styleId="Refdenotaderodap">
    <w:name w:val="footnote reference"/>
    <w:basedOn w:val="Fontepargpadro"/>
    <w:semiHidden/>
    <w:rsid w:val="003700FD"/>
    <w:rPr>
      <w:rFonts w:ascii="Arial" w:hAnsi="Arial"/>
      <w:sz w:val="20"/>
      <w:vertAlign w:val="superscript"/>
    </w:rPr>
  </w:style>
  <w:style w:type="paragraph" w:customStyle="1" w:styleId="Normativo2">
    <w:name w:val="Normativo 2"/>
    <w:basedOn w:val="Normativo"/>
    <w:rsid w:val="003700FD"/>
    <w:pPr>
      <w:tabs>
        <w:tab w:val="clear" w:pos="181"/>
        <w:tab w:val="num" w:pos="1920"/>
      </w:tabs>
    </w:pPr>
  </w:style>
  <w:style w:type="paragraph" w:customStyle="1" w:styleId="Normativo">
    <w:name w:val="Normativo"/>
    <w:link w:val="NormativoChar"/>
    <w:uiPriority w:val="99"/>
    <w:rsid w:val="003700FD"/>
    <w:pPr>
      <w:tabs>
        <w:tab w:val="left" w:pos="181"/>
      </w:tabs>
    </w:pPr>
    <w:rPr>
      <w:rFonts w:ascii="Arial" w:hAnsi="Arial"/>
    </w:rPr>
  </w:style>
  <w:style w:type="paragraph" w:customStyle="1" w:styleId="Normativo3">
    <w:name w:val="Normativo 3"/>
    <w:basedOn w:val="Normativo"/>
    <w:rsid w:val="003700FD"/>
    <w:pPr>
      <w:tabs>
        <w:tab w:val="clear" w:pos="181"/>
      </w:tabs>
    </w:pPr>
  </w:style>
  <w:style w:type="paragraph" w:customStyle="1" w:styleId="Normativo4">
    <w:name w:val="Normativo 4"/>
    <w:basedOn w:val="Normativo3"/>
    <w:rsid w:val="003700FD"/>
    <w:pPr>
      <w:numPr>
        <w:ilvl w:val="3"/>
        <w:numId w:val="2"/>
      </w:numPr>
      <w:tabs>
        <w:tab w:val="left" w:pos="900"/>
      </w:tabs>
    </w:pPr>
  </w:style>
  <w:style w:type="paragraph" w:customStyle="1" w:styleId="Figura">
    <w:name w:val="Figura"/>
    <w:basedOn w:val="Normal"/>
    <w:rsid w:val="003700FD"/>
    <w:pPr>
      <w:spacing w:before="120"/>
      <w:jc w:val="center"/>
    </w:pPr>
    <w:rPr>
      <w:rFonts w:ascii="Arial" w:hAnsi="Arial" w:cs="Arial"/>
      <w:sz w:val="20"/>
    </w:rPr>
  </w:style>
  <w:style w:type="paragraph" w:styleId="Cabealho">
    <w:name w:val="header"/>
    <w:basedOn w:val="Normal"/>
    <w:rsid w:val="003700FD"/>
    <w:pPr>
      <w:tabs>
        <w:tab w:val="center" w:pos="4419"/>
        <w:tab w:val="right" w:pos="8838"/>
      </w:tabs>
    </w:pPr>
  </w:style>
  <w:style w:type="character" w:styleId="HiperlinkVisitado">
    <w:name w:val="FollowedHyperlink"/>
    <w:basedOn w:val="Fontepargpadro"/>
    <w:rsid w:val="003700FD"/>
    <w:rPr>
      <w:color w:val="800080"/>
      <w:u w:val="single"/>
    </w:rPr>
  </w:style>
  <w:style w:type="paragraph" w:customStyle="1" w:styleId="TabelaInicial">
    <w:name w:val="Tabela Inicial"/>
    <w:basedOn w:val="Tabela"/>
    <w:rsid w:val="003700FD"/>
    <w:pPr>
      <w:jc w:val="left"/>
    </w:pPr>
    <w:rPr>
      <w:b/>
      <w:bCs/>
    </w:rPr>
  </w:style>
  <w:style w:type="paragraph" w:styleId="Textodebalo">
    <w:name w:val="Balloon Text"/>
    <w:basedOn w:val="Normal"/>
    <w:link w:val="TextodebaloChar"/>
    <w:rsid w:val="00A83605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rsid w:val="00A83605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A8360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B41A7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pple-converted-space">
    <w:name w:val="apple-converted-space"/>
    <w:basedOn w:val="Fontepargpadro"/>
    <w:rsid w:val="003C05C0"/>
  </w:style>
  <w:style w:type="paragraph" w:styleId="NormalWeb">
    <w:name w:val="Normal (Web)"/>
    <w:basedOn w:val="Normal"/>
    <w:unhideWhenUsed/>
    <w:rsid w:val="002F6A7D"/>
    <w:pPr>
      <w:spacing w:before="100" w:beforeAutospacing="1" w:after="100" w:afterAutospacing="1"/>
    </w:pPr>
  </w:style>
  <w:style w:type="table" w:styleId="Tabelacomgrade">
    <w:name w:val="Table Grid"/>
    <w:basedOn w:val="Tabelanormal"/>
    <w:rsid w:val="00D034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har">
    <w:name w:val="Título 1 Char"/>
    <w:aliases w:val="Title 1 + Justificado Char,Title 1 Char"/>
    <w:basedOn w:val="Fontepargpadro"/>
    <w:link w:val="Ttulo1"/>
    <w:locked/>
    <w:rsid w:val="001A43C2"/>
    <w:rPr>
      <w:rFonts w:ascii="Arial" w:hAnsi="Arial" w:cs="Arial"/>
      <w:b/>
      <w:bCs/>
      <w:kern w:val="32"/>
      <w:sz w:val="22"/>
      <w:szCs w:val="32"/>
      <w:u w:val="single"/>
    </w:rPr>
  </w:style>
  <w:style w:type="character" w:customStyle="1" w:styleId="RodapChar">
    <w:name w:val="Rodapé Char"/>
    <w:basedOn w:val="Fontepargpadro"/>
    <w:link w:val="Rodap"/>
    <w:uiPriority w:val="99"/>
    <w:locked/>
    <w:rsid w:val="001A43C2"/>
    <w:rPr>
      <w:rFonts w:ascii="Arial" w:hAnsi="Arial"/>
      <w:sz w:val="16"/>
      <w:szCs w:val="24"/>
    </w:rPr>
  </w:style>
  <w:style w:type="paragraph" w:styleId="SemEspaamento">
    <w:name w:val="No Spacing"/>
    <w:uiPriority w:val="1"/>
    <w:qFormat/>
    <w:rsid w:val="005D2757"/>
    <w:rPr>
      <w:rFonts w:ascii="Calibri" w:eastAsia="Calibri" w:hAnsi="Calibri"/>
      <w:sz w:val="22"/>
      <w:szCs w:val="22"/>
      <w:lang w:eastAsia="en-US"/>
    </w:rPr>
  </w:style>
  <w:style w:type="character" w:customStyle="1" w:styleId="NormativoChar">
    <w:name w:val="Normativo Char"/>
    <w:link w:val="Normativo"/>
    <w:uiPriority w:val="99"/>
    <w:locked/>
    <w:rsid w:val="00AF7A17"/>
    <w:rPr>
      <w:rFonts w:ascii="Arial" w:hAnsi="Arial"/>
    </w:rPr>
  </w:style>
  <w:style w:type="paragraph" w:customStyle="1" w:styleId="Bullet">
    <w:name w:val="Bullet"/>
    <w:basedOn w:val="Normal"/>
    <w:rsid w:val="009B7F5F"/>
    <w:pPr>
      <w:tabs>
        <w:tab w:val="num" w:pos="360"/>
      </w:tabs>
      <w:ind w:left="357" w:hanging="357"/>
    </w:pPr>
    <w:rPr>
      <w:rFonts w:ascii="Arial" w:hAnsi="Arial" w:cs="Arial"/>
      <w:sz w:val="20"/>
    </w:rPr>
  </w:style>
  <w:style w:type="paragraph" w:customStyle="1" w:styleId="Normativo-texto">
    <w:name w:val="Normativo - texto"/>
    <w:basedOn w:val="Normal"/>
    <w:qFormat/>
    <w:rsid w:val="00916156"/>
    <w:pPr>
      <w:spacing w:before="80" w:after="120" w:line="360" w:lineRule="auto"/>
      <w:ind w:firstLine="397"/>
      <w:jc w:val="both"/>
    </w:pPr>
    <w:rPr>
      <w:rFonts w:ascii="Arial" w:hAnsi="Arial"/>
      <w:sz w:val="20"/>
    </w:rPr>
  </w:style>
  <w:style w:type="character" w:customStyle="1" w:styleId="TextodenotaderodapChar">
    <w:name w:val="Texto de nota de rodapé Char"/>
    <w:basedOn w:val="Fontepargpadro"/>
    <w:link w:val="Textodenotaderodap"/>
    <w:semiHidden/>
    <w:rsid w:val="00A17F76"/>
    <w:rPr>
      <w:rFonts w:ascii="Arial" w:hAnsi="Arial"/>
      <w:sz w:val="16"/>
    </w:rPr>
  </w:style>
  <w:style w:type="paragraph" w:styleId="Reviso">
    <w:name w:val="Revision"/>
    <w:hidden/>
    <w:uiPriority w:val="99"/>
    <w:semiHidden/>
    <w:rsid w:val="001A109A"/>
    <w:rPr>
      <w:sz w:val="24"/>
      <w:szCs w:val="24"/>
    </w:rPr>
  </w:style>
  <w:style w:type="paragraph" w:styleId="Assuntodocomentrio">
    <w:name w:val="annotation subject"/>
    <w:basedOn w:val="Textodecomentrio"/>
    <w:next w:val="Textodecomentrio"/>
    <w:link w:val="AssuntodocomentrioChar"/>
    <w:rsid w:val="0000232D"/>
    <w:rPr>
      <w:rFonts w:ascii="Times New Roman" w:hAnsi="Times New Roman"/>
      <w:b/>
      <w:bCs/>
      <w:sz w:val="20"/>
    </w:rPr>
  </w:style>
  <w:style w:type="character" w:customStyle="1" w:styleId="TextodecomentrioChar">
    <w:name w:val="Texto de comentário Char"/>
    <w:basedOn w:val="Fontepargpadro"/>
    <w:link w:val="Textodecomentrio"/>
    <w:semiHidden/>
    <w:rsid w:val="0000232D"/>
    <w:rPr>
      <w:rFonts w:ascii="Arial" w:hAnsi="Arial"/>
      <w:sz w:val="18"/>
    </w:rPr>
  </w:style>
  <w:style w:type="character" w:customStyle="1" w:styleId="AssuntodocomentrioChar">
    <w:name w:val="Assunto do comentário Char"/>
    <w:basedOn w:val="TextodecomentrioChar"/>
    <w:link w:val="Assuntodocomentrio"/>
    <w:rsid w:val="0000232D"/>
    <w:rPr>
      <w:rFonts w:ascii="Arial" w:hAnsi="Arial"/>
      <w:b/>
      <w:bCs/>
      <w:sz w:val="18"/>
    </w:rPr>
  </w:style>
  <w:style w:type="paragraph" w:customStyle="1" w:styleId="Normativoquaternrio">
    <w:name w:val="Normativo quaternário"/>
    <w:basedOn w:val="Normal"/>
    <w:qFormat/>
    <w:rsid w:val="00776C92"/>
    <w:pPr>
      <w:numPr>
        <w:numId w:val="8"/>
      </w:numPr>
      <w:spacing w:after="200" w:line="276" w:lineRule="auto"/>
      <w:jc w:val="both"/>
    </w:pPr>
    <w:rPr>
      <w:rFonts w:ascii="Arial" w:hAnsi="Arial" w:cs="Arial"/>
      <w:sz w:val="20"/>
      <w:szCs w:val="20"/>
    </w:rPr>
  </w:style>
  <w:style w:type="paragraph" w:styleId="Corpodetexto">
    <w:name w:val="Body Text"/>
    <w:basedOn w:val="Normal"/>
    <w:link w:val="CorpodetextoChar"/>
    <w:rsid w:val="006340D3"/>
    <w:pPr>
      <w:spacing w:after="120"/>
    </w:pPr>
    <w:rPr>
      <w:sz w:val="20"/>
      <w:szCs w:val="20"/>
    </w:rPr>
  </w:style>
  <w:style w:type="character" w:customStyle="1" w:styleId="CorpodetextoChar">
    <w:name w:val="Corpo de texto Char"/>
    <w:basedOn w:val="Fontepargpadro"/>
    <w:link w:val="Corpodetexto"/>
    <w:rsid w:val="006340D3"/>
  </w:style>
  <w:style w:type="character" w:styleId="nfase">
    <w:name w:val="Emphasis"/>
    <w:basedOn w:val="Fontepargpadro"/>
    <w:uiPriority w:val="20"/>
    <w:qFormat/>
    <w:rsid w:val="00645A5A"/>
    <w:rPr>
      <w:i/>
      <w:iCs/>
    </w:rPr>
  </w:style>
  <w:style w:type="character" w:styleId="Forte">
    <w:name w:val="Strong"/>
    <w:basedOn w:val="Fontepargpadro"/>
    <w:uiPriority w:val="22"/>
    <w:qFormat/>
    <w:rsid w:val="00645A5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698828">
          <w:marLeft w:val="13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283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93012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628563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631244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342664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250980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892926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073214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447769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18169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718615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247567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889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36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26584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70491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0039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98318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0926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33722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11355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9176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5603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785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918144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317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1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1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830755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432013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899156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950417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440668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288196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603019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764001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795647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085950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794659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1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6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03838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76603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382468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548574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134796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097854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827692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487789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113896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166514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610703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114484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302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544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105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3329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24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7708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645244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1677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7309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0719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221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143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6331645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6362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01525746.CVRD\Configura&#231;&#245;es%20locais\Temporary%20Internet%20Files\Content.Outlook\4GYI8BKQ\2009_03_09%20-%20AutoNorm.dot" TargetMode="External"/></Relationships>
</file>

<file path=word/theme/theme1.xml><?xml version="1.0" encoding="utf-8"?>
<a:theme xmlns:a="http://schemas.openxmlformats.org/drawingml/2006/main" name="Tema do Office">
  <a:themeElements>
    <a:clrScheme name="Vale">
      <a:dk1>
        <a:srgbClr val="474747"/>
      </a:dk1>
      <a:lt1>
        <a:srgbClr val="FFFFFF"/>
      </a:lt1>
      <a:dk2>
        <a:srgbClr val="007E7A"/>
      </a:dk2>
      <a:lt2>
        <a:srgbClr val="808080"/>
      </a:lt2>
      <a:accent1>
        <a:srgbClr val="007E7A"/>
      </a:accent1>
      <a:accent2>
        <a:srgbClr val="EDB111"/>
      </a:accent2>
      <a:accent3>
        <a:srgbClr val="69BE28"/>
      </a:accent3>
      <a:accent4>
        <a:srgbClr val="F4D070"/>
      </a:accent4>
      <a:accent5>
        <a:srgbClr val="A5D87E"/>
      </a:accent5>
      <a:accent6>
        <a:srgbClr val="808080"/>
      </a:accent6>
      <a:hlink>
        <a:srgbClr val="000000"/>
      </a:hlink>
      <a:folHlink>
        <a:srgbClr val="00000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21972C6865E6C418BFE6F41BD74C52F" ma:contentTypeVersion="0" ma:contentTypeDescription="Create a new document." ma:contentTypeScope="" ma:versionID="f5882836e152c1bf19051bc2afffa7a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52A2F2-A9FF-4212-BA50-18D276C969E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05EF3BB-D2AA-4737-9A42-521CE06806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FA6C580-BBA1-4161-AEAD-2E5B8F8CE613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A169ED7D-AB3C-42F7-BB43-BA725B5AED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2009_03_09 - AutoNorm.dot</Template>
  <TotalTime>3</TotalTime>
  <Pages>3</Pages>
  <Words>1631</Words>
  <Characters>9232</Characters>
  <Application>Microsoft Office Word</Application>
  <DocSecurity>0</DocSecurity>
  <Lines>76</Lines>
  <Paragraphs>21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Cia. Vale do Rio Doce</Company>
  <LinksUpToDate>false</LinksUpToDate>
  <CharactersWithSpaces>10842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CVRD</dc:creator>
  <cp:keywords/>
  <dc:description/>
  <cp:lastModifiedBy>CAMPOS, MALU - Uberaba 3, MG</cp:lastModifiedBy>
  <cp:revision>3</cp:revision>
  <cp:lastPrinted>2015-06-08T10:54:00Z</cp:lastPrinted>
  <dcterms:created xsi:type="dcterms:W3CDTF">2023-07-13T15:13:00Z</dcterms:created>
  <dcterms:modified xsi:type="dcterms:W3CDTF">2024-08-22T19:06:00Z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0x010100221972C6865E6C418BFE6F41BD74C52F</vt:lpwstr>
  </property>
</Properties>
</file>